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9B5CE6" w14:textId="77777777" w:rsidR="00B90FDC" w:rsidRPr="00B64D8A" w:rsidRDefault="00B90FDC">
      <w:pPr>
        <w:ind w:right="-625"/>
        <w:rPr>
          <w:szCs w:val="24"/>
        </w:rPr>
      </w:pPr>
    </w:p>
    <w:p w14:paraId="63479754" w14:textId="77777777" w:rsidR="00B90FDC" w:rsidRPr="00B64D8A" w:rsidRDefault="00B90FDC">
      <w:pPr>
        <w:jc w:val="center"/>
        <w:rPr>
          <w:b/>
          <w:szCs w:val="24"/>
          <w:lang w:eastAsia="lt-LT"/>
        </w:rPr>
      </w:pPr>
      <w:r w:rsidRPr="00B64D8A">
        <w:rPr>
          <w:b/>
          <w:szCs w:val="24"/>
          <w:lang w:eastAsia="lt-LT"/>
        </w:rPr>
        <w:t>DĖL ŠAKINĖS KORUPCIJOS PREVENCIJOS SVEIKATOS PRIEŽIŪROS SISTEMOJE 2020−2022 METŲ PROGRAMOS ĮGYVENDINIMO PRIEMONIŲ PLANO</w:t>
      </w:r>
      <w:r w:rsidRPr="00B64D8A">
        <w:rPr>
          <w:b/>
          <w:caps/>
          <w:szCs w:val="24"/>
          <w:lang w:eastAsia="lt-LT"/>
        </w:rPr>
        <w:t xml:space="preserve"> Įgyvendinimo VšĮ Respublikinėje Klaipėdos ligoninėje</w:t>
      </w:r>
    </w:p>
    <w:p w14:paraId="4C855F10" w14:textId="6273AB94" w:rsidR="00B90FDC" w:rsidRPr="00B64D8A" w:rsidRDefault="00B90FDC">
      <w:pPr>
        <w:jc w:val="center"/>
        <w:rPr>
          <w:b/>
          <w:szCs w:val="24"/>
          <w:lang w:val="en-US"/>
        </w:rPr>
      </w:pPr>
      <w:r w:rsidRPr="00B64D8A">
        <w:rPr>
          <w:b/>
          <w:szCs w:val="24"/>
          <w:lang w:val="en-US"/>
        </w:rPr>
        <w:t>202</w:t>
      </w:r>
      <w:r w:rsidR="0007712D">
        <w:rPr>
          <w:b/>
          <w:szCs w:val="24"/>
          <w:lang w:val="en-US"/>
        </w:rPr>
        <w:t>3</w:t>
      </w:r>
      <w:r w:rsidRPr="00B64D8A">
        <w:rPr>
          <w:b/>
          <w:szCs w:val="24"/>
          <w:lang w:val="en-US"/>
        </w:rPr>
        <w:t>-</w:t>
      </w:r>
      <w:r w:rsidR="00844D01">
        <w:rPr>
          <w:b/>
          <w:szCs w:val="24"/>
          <w:lang w:val="en-US"/>
        </w:rPr>
        <w:t>01</w:t>
      </w:r>
      <w:r w:rsidRPr="00B64D8A">
        <w:rPr>
          <w:b/>
          <w:szCs w:val="24"/>
          <w:lang w:val="en-US"/>
        </w:rPr>
        <w:t>-</w:t>
      </w:r>
      <w:r w:rsidR="00844D01">
        <w:rPr>
          <w:b/>
          <w:szCs w:val="24"/>
          <w:lang w:val="en-US"/>
        </w:rPr>
        <w:t>10</w:t>
      </w:r>
    </w:p>
    <w:p w14:paraId="339CBD2F" w14:textId="77777777" w:rsidR="00B90FDC" w:rsidRPr="00B64D8A" w:rsidRDefault="00B90FDC">
      <w:pPr>
        <w:rPr>
          <w:b/>
          <w:szCs w:val="24"/>
        </w:rPr>
      </w:pPr>
    </w:p>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6"/>
        <w:gridCol w:w="6132"/>
        <w:gridCol w:w="776"/>
        <w:gridCol w:w="900"/>
        <w:gridCol w:w="1620"/>
        <w:gridCol w:w="827"/>
        <w:gridCol w:w="163"/>
        <w:gridCol w:w="345"/>
        <w:gridCol w:w="249"/>
        <w:gridCol w:w="124"/>
        <w:gridCol w:w="2376"/>
      </w:tblGrid>
      <w:tr w:rsidR="00B90FDC" w:rsidRPr="00B64D8A" w14:paraId="2331A210" w14:textId="77777777" w:rsidTr="009075CA">
        <w:tc>
          <w:tcPr>
            <w:tcW w:w="14328" w:type="dxa"/>
            <w:gridSpan w:val="11"/>
          </w:tcPr>
          <w:p w14:paraId="1F127BC8" w14:textId="77777777" w:rsidR="00B90FDC" w:rsidRPr="00B64D8A" w:rsidRDefault="00B90FDC">
            <w:pPr>
              <w:jc w:val="both"/>
              <w:rPr>
                <w:b/>
                <w:bCs/>
                <w:szCs w:val="24"/>
              </w:rPr>
            </w:pPr>
            <w:r w:rsidRPr="00B64D8A">
              <w:rPr>
                <w:b/>
                <w:bCs/>
                <w:szCs w:val="24"/>
              </w:rPr>
              <w:t xml:space="preserve">1. TIKSLAS. Sveikatos sistemoje įdiegti bendrus elgesio standartus. </w:t>
            </w:r>
          </w:p>
          <w:p w14:paraId="23237AFB" w14:textId="77777777" w:rsidR="00B90FDC" w:rsidRPr="00B64D8A" w:rsidRDefault="00B90FDC">
            <w:pPr>
              <w:rPr>
                <w:szCs w:val="24"/>
              </w:rPr>
            </w:pPr>
          </w:p>
        </w:tc>
      </w:tr>
      <w:tr w:rsidR="00B90FDC" w:rsidRPr="00B64D8A" w14:paraId="1A6F9036" w14:textId="77777777" w:rsidTr="009075CA">
        <w:tc>
          <w:tcPr>
            <w:tcW w:w="11579" w:type="dxa"/>
            <w:gridSpan w:val="8"/>
          </w:tcPr>
          <w:p w14:paraId="4223001A" w14:textId="77777777" w:rsidR="00B90FDC" w:rsidRPr="00B64D8A" w:rsidRDefault="00B90FDC">
            <w:pPr>
              <w:rPr>
                <w:b/>
                <w:bCs/>
                <w:szCs w:val="24"/>
              </w:rPr>
            </w:pPr>
            <w:r w:rsidRPr="00B64D8A">
              <w:rPr>
                <w:b/>
                <w:bCs/>
                <w:szCs w:val="24"/>
              </w:rPr>
              <w:t>1.1. UŽDAVINYS. Tobulinti antikorupcinę aplinką ir valdyti interesų konfliktus.</w:t>
            </w:r>
          </w:p>
          <w:p w14:paraId="53C7B970" w14:textId="77777777" w:rsidR="00B90FDC" w:rsidRPr="00B64D8A" w:rsidRDefault="00B90FDC">
            <w:pPr>
              <w:jc w:val="center"/>
              <w:rPr>
                <w:b/>
                <w:bCs/>
                <w:szCs w:val="24"/>
                <w:lang w:val="en-US"/>
              </w:rPr>
            </w:pPr>
          </w:p>
        </w:tc>
        <w:tc>
          <w:tcPr>
            <w:tcW w:w="2749" w:type="dxa"/>
            <w:gridSpan w:val="3"/>
          </w:tcPr>
          <w:p w14:paraId="3021EF48" w14:textId="77777777" w:rsidR="00B90FDC" w:rsidRPr="00B64D8A" w:rsidRDefault="00B90FDC">
            <w:pPr>
              <w:rPr>
                <w:b/>
                <w:bCs/>
                <w:szCs w:val="24"/>
                <w:lang w:val="en-US"/>
              </w:rPr>
            </w:pPr>
          </w:p>
          <w:p w14:paraId="20E55EB9" w14:textId="77777777" w:rsidR="00B90FDC" w:rsidRPr="00B64D8A" w:rsidRDefault="00B90FDC" w:rsidP="00B67D39">
            <w:pPr>
              <w:jc w:val="center"/>
              <w:rPr>
                <w:b/>
                <w:bCs/>
                <w:szCs w:val="24"/>
                <w:lang w:val="en-US"/>
              </w:rPr>
            </w:pPr>
          </w:p>
        </w:tc>
      </w:tr>
      <w:tr w:rsidR="00B90FDC" w:rsidRPr="00B64D8A" w14:paraId="3324C63D" w14:textId="77777777" w:rsidTr="009075CA">
        <w:tc>
          <w:tcPr>
            <w:tcW w:w="816" w:type="dxa"/>
          </w:tcPr>
          <w:p w14:paraId="44FC3984" w14:textId="77777777" w:rsidR="00B90FDC" w:rsidRPr="00B64D8A" w:rsidRDefault="00B90FDC">
            <w:pPr>
              <w:rPr>
                <w:b/>
                <w:bCs/>
                <w:iCs/>
                <w:szCs w:val="24"/>
              </w:rPr>
            </w:pPr>
            <w:r w:rsidRPr="00B64D8A">
              <w:rPr>
                <w:b/>
                <w:bCs/>
                <w:iCs/>
                <w:szCs w:val="24"/>
              </w:rPr>
              <w:t>Eil. Nr.</w:t>
            </w:r>
          </w:p>
        </w:tc>
        <w:tc>
          <w:tcPr>
            <w:tcW w:w="7808" w:type="dxa"/>
            <w:gridSpan w:val="3"/>
          </w:tcPr>
          <w:p w14:paraId="1B3744E3" w14:textId="77777777" w:rsidR="00B90FDC" w:rsidRPr="00B64D8A" w:rsidRDefault="00B90FDC">
            <w:pPr>
              <w:rPr>
                <w:b/>
                <w:bCs/>
                <w:iCs/>
                <w:szCs w:val="24"/>
              </w:rPr>
            </w:pPr>
            <w:r w:rsidRPr="00B64D8A">
              <w:rPr>
                <w:b/>
                <w:bCs/>
                <w:iCs/>
                <w:szCs w:val="24"/>
              </w:rPr>
              <w:t>Priemonės</w:t>
            </w:r>
          </w:p>
        </w:tc>
        <w:tc>
          <w:tcPr>
            <w:tcW w:w="1620" w:type="dxa"/>
          </w:tcPr>
          <w:p w14:paraId="325A7A54" w14:textId="77777777" w:rsidR="00B90FDC" w:rsidRPr="00B64D8A" w:rsidRDefault="00B90FDC">
            <w:pPr>
              <w:rPr>
                <w:b/>
                <w:bCs/>
                <w:iCs/>
                <w:szCs w:val="24"/>
              </w:rPr>
            </w:pPr>
            <w:r w:rsidRPr="00B64D8A">
              <w:rPr>
                <w:b/>
                <w:bCs/>
                <w:iCs/>
                <w:szCs w:val="24"/>
              </w:rPr>
              <w:t>Vykdytojai</w:t>
            </w:r>
          </w:p>
        </w:tc>
        <w:tc>
          <w:tcPr>
            <w:tcW w:w="1335" w:type="dxa"/>
            <w:gridSpan w:val="3"/>
          </w:tcPr>
          <w:p w14:paraId="5413B564" w14:textId="77777777" w:rsidR="00B90FDC" w:rsidRPr="00B64D8A" w:rsidRDefault="00B90FDC">
            <w:pPr>
              <w:rPr>
                <w:b/>
                <w:bCs/>
                <w:iCs/>
                <w:szCs w:val="24"/>
              </w:rPr>
            </w:pPr>
            <w:r w:rsidRPr="00B64D8A">
              <w:rPr>
                <w:b/>
                <w:bCs/>
                <w:iCs/>
                <w:szCs w:val="24"/>
              </w:rPr>
              <w:t>Įgyvendinimo terminas</w:t>
            </w:r>
          </w:p>
        </w:tc>
        <w:tc>
          <w:tcPr>
            <w:tcW w:w="2749" w:type="dxa"/>
            <w:gridSpan w:val="3"/>
          </w:tcPr>
          <w:p w14:paraId="1322A51B" w14:textId="77777777" w:rsidR="00B90FDC" w:rsidRPr="008C6025" w:rsidRDefault="00B90FDC" w:rsidP="008F43A9">
            <w:pPr>
              <w:rPr>
                <w:b/>
                <w:color w:val="000000"/>
              </w:rPr>
            </w:pPr>
            <w:r w:rsidRPr="008C6025">
              <w:rPr>
                <w:b/>
                <w:color w:val="000000"/>
              </w:rPr>
              <w:t>Informacija apie  priemonės vykdymą</w:t>
            </w:r>
          </w:p>
        </w:tc>
      </w:tr>
      <w:tr w:rsidR="00B90FDC" w:rsidRPr="00B64D8A" w14:paraId="1CCA14DE" w14:textId="77777777" w:rsidTr="009075CA">
        <w:tc>
          <w:tcPr>
            <w:tcW w:w="816" w:type="dxa"/>
          </w:tcPr>
          <w:p w14:paraId="24D5EC4D" w14:textId="77777777" w:rsidR="00B90FDC" w:rsidRPr="00B64D8A" w:rsidRDefault="00B90FDC">
            <w:pPr>
              <w:rPr>
                <w:szCs w:val="24"/>
              </w:rPr>
            </w:pPr>
            <w:r w:rsidRPr="00B64D8A">
              <w:rPr>
                <w:szCs w:val="24"/>
              </w:rPr>
              <w:t>1.1.1.</w:t>
            </w:r>
          </w:p>
        </w:tc>
        <w:tc>
          <w:tcPr>
            <w:tcW w:w="7808" w:type="dxa"/>
            <w:gridSpan w:val="3"/>
          </w:tcPr>
          <w:p w14:paraId="3DD70D28" w14:textId="77777777" w:rsidR="00B90FDC" w:rsidRPr="00B64D8A" w:rsidRDefault="00B90FDC">
            <w:pPr>
              <w:jc w:val="both"/>
              <w:rPr>
                <w:szCs w:val="24"/>
              </w:rPr>
            </w:pPr>
            <w:r w:rsidRPr="00B64D8A">
              <w:rPr>
                <w:szCs w:val="24"/>
              </w:rPr>
              <w:t>Pasitvirtinti įstaigose ir institucijose pareigų, kurias einantys asmenys privalo deklaruoti privačius interesus, sąrašą.</w:t>
            </w:r>
          </w:p>
        </w:tc>
        <w:tc>
          <w:tcPr>
            <w:tcW w:w="1620" w:type="dxa"/>
          </w:tcPr>
          <w:p w14:paraId="7E20806F" w14:textId="77777777" w:rsidR="00B90FDC" w:rsidRPr="00B64D8A" w:rsidRDefault="00B90FDC">
            <w:pPr>
              <w:jc w:val="both"/>
              <w:rPr>
                <w:szCs w:val="24"/>
              </w:rPr>
            </w:pPr>
            <w:r w:rsidRPr="00B64D8A">
              <w:rPr>
                <w:szCs w:val="24"/>
              </w:rPr>
              <w:t xml:space="preserve">ASPĮ  </w:t>
            </w:r>
          </w:p>
        </w:tc>
        <w:tc>
          <w:tcPr>
            <w:tcW w:w="1335" w:type="dxa"/>
            <w:gridSpan w:val="3"/>
          </w:tcPr>
          <w:p w14:paraId="3FEC1869" w14:textId="77777777" w:rsidR="00B90FDC" w:rsidRPr="00B64D8A" w:rsidRDefault="00B90FDC">
            <w:pPr>
              <w:rPr>
                <w:szCs w:val="24"/>
              </w:rPr>
            </w:pPr>
            <w:r w:rsidRPr="00B64D8A">
              <w:rPr>
                <w:szCs w:val="24"/>
              </w:rPr>
              <w:t xml:space="preserve">2020 IV </w:t>
            </w:r>
            <w:proofErr w:type="spellStart"/>
            <w:r w:rsidRPr="00B64D8A">
              <w:rPr>
                <w:szCs w:val="24"/>
              </w:rPr>
              <w:t>ketv</w:t>
            </w:r>
            <w:proofErr w:type="spellEnd"/>
            <w:r w:rsidRPr="00B64D8A">
              <w:rPr>
                <w:szCs w:val="24"/>
              </w:rPr>
              <w:t>.</w:t>
            </w:r>
          </w:p>
        </w:tc>
        <w:tc>
          <w:tcPr>
            <w:tcW w:w="2749" w:type="dxa"/>
            <w:gridSpan w:val="3"/>
          </w:tcPr>
          <w:p w14:paraId="5F71582C" w14:textId="77777777" w:rsidR="00B90FDC" w:rsidRPr="00B64D8A" w:rsidRDefault="00B90FDC" w:rsidP="00B67D39">
            <w:pPr>
              <w:rPr>
                <w:b/>
                <w:szCs w:val="24"/>
              </w:rPr>
            </w:pPr>
            <w:r w:rsidRPr="00B64D8A">
              <w:rPr>
                <w:b/>
                <w:szCs w:val="24"/>
              </w:rPr>
              <w:t>Įgyvendinta</w:t>
            </w:r>
          </w:p>
          <w:p w14:paraId="1A507CA2" w14:textId="5EB7BA1B" w:rsidR="00B90FDC" w:rsidRPr="00B64D8A" w:rsidRDefault="00B90FDC" w:rsidP="00B67D39">
            <w:pPr>
              <w:rPr>
                <w:szCs w:val="24"/>
              </w:rPr>
            </w:pPr>
            <w:r w:rsidRPr="00B64D8A">
              <w:rPr>
                <w:szCs w:val="24"/>
              </w:rPr>
              <w:t>2</w:t>
            </w:r>
            <w:r w:rsidR="002D6130">
              <w:rPr>
                <w:szCs w:val="24"/>
              </w:rPr>
              <w:t>021-03-01</w:t>
            </w:r>
            <w:r w:rsidRPr="00B64D8A">
              <w:rPr>
                <w:szCs w:val="24"/>
              </w:rPr>
              <w:t xml:space="preserve"> direktoriaus įsakymu Nr.(1.6)-Į-</w:t>
            </w:r>
            <w:r w:rsidR="002D6130">
              <w:rPr>
                <w:szCs w:val="24"/>
              </w:rPr>
              <w:t>59</w:t>
            </w:r>
            <w:r w:rsidRPr="00B64D8A">
              <w:rPr>
                <w:szCs w:val="24"/>
              </w:rPr>
              <w:t xml:space="preserve"> patvirtintas pareigų sąrašas, kurias einantys asmenys privalo deklaruoti privačius interesus</w:t>
            </w:r>
          </w:p>
        </w:tc>
      </w:tr>
      <w:tr w:rsidR="00B90FDC" w:rsidRPr="00B64D8A" w14:paraId="4510D90B" w14:textId="77777777" w:rsidTr="001B64A1">
        <w:tc>
          <w:tcPr>
            <w:tcW w:w="816" w:type="dxa"/>
          </w:tcPr>
          <w:p w14:paraId="0F8F3D1A" w14:textId="77777777" w:rsidR="00B90FDC" w:rsidRPr="00B64D8A" w:rsidRDefault="00B90FDC">
            <w:pPr>
              <w:rPr>
                <w:szCs w:val="24"/>
              </w:rPr>
            </w:pPr>
            <w:r w:rsidRPr="00B64D8A">
              <w:rPr>
                <w:szCs w:val="24"/>
              </w:rPr>
              <w:t>1.1.5.</w:t>
            </w:r>
          </w:p>
        </w:tc>
        <w:tc>
          <w:tcPr>
            <w:tcW w:w="7808" w:type="dxa"/>
            <w:gridSpan w:val="3"/>
            <w:tcBorders>
              <w:left w:val="nil"/>
              <w:right w:val="single" w:sz="8" w:space="0" w:color="auto"/>
            </w:tcBorders>
            <w:shd w:val="clear" w:color="auto" w:fill="FFFFFF"/>
          </w:tcPr>
          <w:p w14:paraId="342A7AEC" w14:textId="3F036765" w:rsidR="00B90FDC" w:rsidRDefault="00B90FDC">
            <w:pPr>
              <w:jc w:val="both"/>
              <w:rPr>
                <w:szCs w:val="24"/>
              </w:rPr>
            </w:pPr>
            <w:r w:rsidRPr="00B64D8A">
              <w:rPr>
                <w:szCs w:val="24"/>
              </w:rPr>
              <w:t>Parengti įstaigos darbuotojų  e</w:t>
            </w:r>
            <w:r w:rsidRPr="00B64D8A">
              <w:rPr>
                <w:bCs/>
                <w:szCs w:val="24"/>
              </w:rPr>
              <w:t>tikos  ir (ar) elgesio kodeksą ar taisykles</w:t>
            </w:r>
            <w:r w:rsidRPr="00B64D8A">
              <w:rPr>
                <w:szCs w:val="24"/>
              </w:rPr>
              <w:t xml:space="preserve"> pagal sveikatos apsaugos ministro įsakymu patvirtintą pavyzdinį ASPĮ darbuotojų e</w:t>
            </w:r>
            <w:r w:rsidRPr="00B64D8A">
              <w:rPr>
                <w:bCs/>
                <w:szCs w:val="24"/>
              </w:rPr>
              <w:t>tikos ir (ar) elgesio kodeksą ar taisykles</w:t>
            </w:r>
            <w:r w:rsidRPr="00B64D8A">
              <w:rPr>
                <w:szCs w:val="24"/>
              </w:rPr>
              <w:t xml:space="preserve"> ir paskelb</w:t>
            </w:r>
            <w:r w:rsidR="006B1F5F">
              <w:rPr>
                <w:szCs w:val="24"/>
              </w:rPr>
              <w:t>t</w:t>
            </w:r>
            <w:r w:rsidRPr="00B64D8A">
              <w:rPr>
                <w:szCs w:val="24"/>
              </w:rPr>
              <w:t>i jas įstaigos interneto svetainėje.</w:t>
            </w:r>
          </w:p>
          <w:p w14:paraId="0527C79F" w14:textId="48D1D022" w:rsidR="00066F29" w:rsidRPr="00B64D8A" w:rsidRDefault="00066F29" w:rsidP="006B1F5F">
            <w:pPr>
              <w:jc w:val="center"/>
              <w:rPr>
                <w:szCs w:val="24"/>
              </w:rPr>
            </w:pPr>
          </w:p>
        </w:tc>
        <w:tc>
          <w:tcPr>
            <w:tcW w:w="1620" w:type="dxa"/>
          </w:tcPr>
          <w:p w14:paraId="6221C293" w14:textId="77777777" w:rsidR="00B90FDC" w:rsidRPr="00B64D8A" w:rsidRDefault="00B90FDC">
            <w:pPr>
              <w:jc w:val="both"/>
              <w:rPr>
                <w:szCs w:val="24"/>
              </w:rPr>
            </w:pPr>
            <w:r w:rsidRPr="00B64D8A">
              <w:rPr>
                <w:szCs w:val="24"/>
              </w:rPr>
              <w:t>ASPĮ</w:t>
            </w:r>
          </w:p>
        </w:tc>
        <w:tc>
          <w:tcPr>
            <w:tcW w:w="1335" w:type="dxa"/>
            <w:gridSpan w:val="3"/>
          </w:tcPr>
          <w:p w14:paraId="44327ADC" w14:textId="77777777" w:rsidR="00B90FDC" w:rsidRPr="00B64D8A" w:rsidRDefault="00B90FDC">
            <w:pPr>
              <w:rPr>
                <w:szCs w:val="24"/>
                <w:lang w:val="en-US"/>
              </w:rPr>
            </w:pPr>
            <w:r w:rsidRPr="00B64D8A">
              <w:rPr>
                <w:szCs w:val="24"/>
              </w:rPr>
              <w:t xml:space="preserve">2021 III </w:t>
            </w:r>
            <w:proofErr w:type="spellStart"/>
            <w:r w:rsidRPr="00B64D8A">
              <w:rPr>
                <w:szCs w:val="24"/>
              </w:rPr>
              <w:t>ketv</w:t>
            </w:r>
            <w:proofErr w:type="spellEnd"/>
            <w:r w:rsidRPr="00B64D8A">
              <w:rPr>
                <w:szCs w:val="24"/>
              </w:rPr>
              <w:t>.</w:t>
            </w:r>
          </w:p>
        </w:tc>
        <w:tc>
          <w:tcPr>
            <w:tcW w:w="2749" w:type="dxa"/>
            <w:gridSpan w:val="3"/>
          </w:tcPr>
          <w:p w14:paraId="5FA0349E" w14:textId="342134BD" w:rsidR="00B90FDC" w:rsidRPr="00802F8F" w:rsidRDefault="00B90FDC" w:rsidP="00B67D39">
            <w:pPr>
              <w:rPr>
                <w:color w:val="000000"/>
                <w:szCs w:val="24"/>
                <w:lang w:val="en-US"/>
              </w:rPr>
            </w:pPr>
            <w:r w:rsidRPr="00802F8F">
              <w:rPr>
                <w:color w:val="000000"/>
                <w:szCs w:val="24"/>
                <w:lang w:val="en-US"/>
              </w:rPr>
              <w:t xml:space="preserve">1.2013-09-02 </w:t>
            </w:r>
            <w:proofErr w:type="spellStart"/>
            <w:r w:rsidRPr="00802F8F">
              <w:rPr>
                <w:color w:val="000000"/>
                <w:szCs w:val="24"/>
                <w:lang w:val="en-US"/>
              </w:rPr>
              <w:t>direktoriaus</w:t>
            </w:r>
            <w:proofErr w:type="spellEnd"/>
            <w:r w:rsidRPr="00802F8F">
              <w:rPr>
                <w:color w:val="000000"/>
                <w:szCs w:val="24"/>
                <w:lang w:val="en-US"/>
              </w:rPr>
              <w:t xml:space="preserve"> </w:t>
            </w:r>
            <w:proofErr w:type="spellStart"/>
            <w:r w:rsidRPr="00802F8F">
              <w:rPr>
                <w:color w:val="000000"/>
                <w:szCs w:val="24"/>
                <w:lang w:val="en-US"/>
              </w:rPr>
              <w:t>įsakymu</w:t>
            </w:r>
            <w:proofErr w:type="spellEnd"/>
            <w:r w:rsidRPr="00802F8F">
              <w:rPr>
                <w:color w:val="000000"/>
                <w:szCs w:val="24"/>
                <w:lang w:val="en-US"/>
              </w:rPr>
              <w:t xml:space="preserve"> Nr. Į-374 (1.7) </w:t>
            </w:r>
            <w:proofErr w:type="spellStart"/>
            <w:r w:rsidRPr="00802F8F">
              <w:rPr>
                <w:color w:val="000000"/>
                <w:szCs w:val="24"/>
                <w:lang w:val="en-US"/>
              </w:rPr>
              <w:t>patvirtintas</w:t>
            </w:r>
            <w:proofErr w:type="spellEnd"/>
            <w:r w:rsidRPr="00802F8F">
              <w:rPr>
                <w:color w:val="000000"/>
                <w:szCs w:val="24"/>
                <w:lang w:val="en-US"/>
              </w:rPr>
              <w:t xml:space="preserve"> </w:t>
            </w:r>
            <w:proofErr w:type="spellStart"/>
            <w:r w:rsidRPr="00802F8F">
              <w:rPr>
                <w:color w:val="000000"/>
                <w:szCs w:val="24"/>
                <w:lang w:val="en-US"/>
              </w:rPr>
              <w:t>VšĮ</w:t>
            </w:r>
            <w:proofErr w:type="spellEnd"/>
            <w:r w:rsidRPr="00802F8F">
              <w:rPr>
                <w:color w:val="000000"/>
                <w:szCs w:val="24"/>
                <w:lang w:val="en-US"/>
              </w:rPr>
              <w:t xml:space="preserve"> </w:t>
            </w:r>
            <w:proofErr w:type="spellStart"/>
            <w:r w:rsidRPr="00802F8F">
              <w:rPr>
                <w:color w:val="000000"/>
                <w:szCs w:val="24"/>
                <w:lang w:val="en-US"/>
              </w:rPr>
              <w:t>Respublikinės</w:t>
            </w:r>
            <w:proofErr w:type="spellEnd"/>
            <w:r w:rsidRPr="00802F8F">
              <w:rPr>
                <w:color w:val="000000"/>
                <w:szCs w:val="24"/>
                <w:lang w:val="en-US"/>
              </w:rPr>
              <w:t xml:space="preserve"> </w:t>
            </w:r>
            <w:proofErr w:type="spellStart"/>
            <w:r w:rsidRPr="00802F8F">
              <w:rPr>
                <w:color w:val="000000"/>
                <w:szCs w:val="24"/>
                <w:lang w:val="en-US"/>
              </w:rPr>
              <w:t>Klaipėdos</w:t>
            </w:r>
            <w:proofErr w:type="spellEnd"/>
            <w:r w:rsidRPr="00802F8F">
              <w:rPr>
                <w:color w:val="000000"/>
                <w:szCs w:val="24"/>
                <w:lang w:val="en-US"/>
              </w:rPr>
              <w:t xml:space="preserve"> </w:t>
            </w:r>
            <w:proofErr w:type="spellStart"/>
            <w:r w:rsidRPr="00802F8F">
              <w:rPr>
                <w:color w:val="000000"/>
                <w:szCs w:val="24"/>
                <w:lang w:val="en-US"/>
              </w:rPr>
              <w:t>ligoninės</w:t>
            </w:r>
            <w:proofErr w:type="spellEnd"/>
            <w:r w:rsidRPr="00802F8F">
              <w:rPr>
                <w:color w:val="000000"/>
                <w:szCs w:val="24"/>
                <w:lang w:val="en-US"/>
              </w:rPr>
              <w:t xml:space="preserve"> </w:t>
            </w:r>
            <w:proofErr w:type="spellStart"/>
            <w:r w:rsidRPr="00802F8F">
              <w:rPr>
                <w:color w:val="000000"/>
                <w:szCs w:val="24"/>
                <w:lang w:val="en-US"/>
              </w:rPr>
              <w:t>elgesio</w:t>
            </w:r>
            <w:proofErr w:type="spellEnd"/>
            <w:r w:rsidRPr="00802F8F">
              <w:rPr>
                <w:color w:val="000000"/>
                <w:szCs w:val="24"/>
                <w:lang w:val="en-US"/>
              </w:rPr>
              <w:t xml:space="preserve"> </w:t>
            </w:r>
            <w:proofErr w:type="spellStart"/>
            <w:r w:rsidRPr="00802F8F">
              <w:rPr>
                <w:color w:val="000000"/>
                <w:szCs w:val="24"/>
                <w:lang w:val="en-US"/>
              </w:rPr>
              <w:t>kodeksas</w:t>
            </w:r>
            <w:proofErr w:type="spellEnd"/>
            <w:r w:rsidRPr="00802F8F">
              <w:rPr>
                <w:color w:val="000000"/>
                <w:szCs w:val="24"/>
                <w:lang w:val="en-US"/>
              </w:rPr>
              <w:t xml:space="preserve">. </w:t>
            </w:r>
          </w:p>
          <w:p w14:paraId="78F10615" w14:textId="05DAA849" w:rsidR="007B6A2E" w:rsidRPr="00802F8F" w:rsidRDefault="007B6A2E" w:rsidP="00B67D39">
            <w:pPr>
              <w:rPr>
                <w:color w:val="000000"/>
                <w:szCs w:val="24"/>
                <w:lang w:val="en-US"/>
              </w:rPr>
            </w:pPr>
            <w:r w:rsidRPr="00802F8F">
              <w:rPr>
                <w:color w:val="000000"/>
                <w:szCs w:val="24"/>
                <w:lang w:val="en-US"/>
              </w:rPr>
              <w:t>2.</w:t>
            </w:r>
            <w:r w:rsidR="00066F29" w:rsidRPr="00802F8F">
              <w:rPr>
                <w:color w:val="000000"/>
                <w:szCs w:val="24"/>
                <w:lang w:val="en-US"/>
              </w:rPr>
              <w:t xml:space="preserve">Lietuvos </w:t>
            </w:r>
            <w:proofErr w:type="spellStart"/>
            <w:r w:rsidR="00066F29" w:rsidRPr="00802F8F">
              <w:rPr>
                <w:color w:val="000000"/>
                <w:szCs w:val="24"/>
                <w:lang w:val="en-US"/>
              </w:rPr>
              <w:t>Respublikos</w:t>
            </w:r>
            <w:proofErr w:type="spellEnd"/>
            <w:r w:rsidR="00066F29" w:rsidRPr="00802F8F">
              <w:rPr>
                <w:color w:val="000000"/>
                <w:szCs w:val="24"/>
                <w:lang w:val="en-US"/>
              </w:rPr>
              <w:t xml:space="preserve"> </w:t>
            </w:r>
            <w:proofErr w:type="spellStart"/>
            <w:r w:rsidR="00066F29" w:rsidRPr="00802F8F">
              <w:rPr>
                <w:color w:val="000000"/>
                <w:szCs w:val="24"/>
                <w:lang w:val="en-US"/>
              </w:rPr>
              <w:t>sveikatos</w:t>
            </w:r>
            <w:proofErr w:type="spellEnd"/>
            <w:r w:rsidR="00066F29" w:rsidRPr="00802F8F">
              <w:rPr>
                <w:color w:val="000000"/>
                <w:szCs w:val="24"/>
                <w:lang w:val="en-US"/>
              </w:rPr>
              <w:t xml:space="preserve"> </w:t>
            </w:r>
            <w:proofErr w:type="spellStart"/>
            <w:r w:rsidR="00066F29" w:rsidRPr="00802F8F">
              <w:rPr>
                <w:color w:val="000000"/>
                <w:szCs w:val="24"/>
                <w:lang w:val="en-US"/>
              </w:rPr>
              <w:t>apsaugos</w:t>
            </w:r>
            <w:proofErr w:type="spellEnd"/>
            <w:r w:rsidR="00066F29" w:rsidRPr="00802F8F">
              <w:rPr>
                <w:color w:val="000000"/>
                <w:szCs w:val="24"/>
                <w:lang w:val="en-US"/>
              </w:rPr>
              <w:t xml:space="preserve"> </w:t>
            </w:r>
            <w:proofErr w:type="spellStart"/>
            <w:r w:rsidR="00066F29" w:rsidRPr="00802F8F">
              <w:rPr>
                <w:color w:val="000000"/>
                <w:szCs w:val="24"/>
                <w:lang w:val="en-US"/>
              </w:rPr>
              <w:t>ministro</w:t>
            </w:r>
            <w:proofErr w:type="spellEnd"/>
            <w:r w:rsidR="006B1F5F" w:rsidRPr="00802F8F">
              <w:rPr>
                <w:color w:val="000000"/>
                <w:szCs w:val="24"/>
                <w:lang w:val="en-US"/>
              </w:rPr>
              <w:t xml:space="preserve"> 2021-07-16</w:t>
            </w:r>
            <w:r w:rsidR="00066F29" w:rsidRPr="00802F8F">
              <w:rPr>
                <w:color w:val="000000"/>
                <w:szCs w:val="24"/>
                <w:lang w:val="en-US"/>
              </w:rPr>
              <w:t xml:space="preserve"> </w:t>
            </w:r>
            <w:proofErr w:type="spellStart"/>
            <w:r w:rsidR="00066F29" w:rsidRPr="00802F8F">
              <w:rPr>
                <w:color w:val="000000"/>
                <w:szCs w:val="24"/>
                <w:lang w:val="en-US"/>
              </w:rPr>
              <w:t>įsakym</w:t>
            </w:r>
            <w:r w:rsidR="00DD0323" w:rsidRPr="00802F8F">
              <w:rPr>
                <w:color w:val="000000"/>
                <w:szCs w:val="24"/>
                <w:lang w:val="en-US"/>
              </w:rPr>
              <w:t>u</w:t>
            </w:r>
            <w:proofErr w:type="spellEnd"/>
            <w:r w:rsidR="00DD0323" w:rsidRPr="00802F8F">
              <w:rPr>
                <w:color w:val="000000"/>
                <w:szCs w:val="24"/>
                <w:lang w:val="en-US"/>
              </w:rPr>
              <w:t xml:space="preserve"> </w:t>
            </w:r>
            <w:r w:rsidR="006B1F5F" w:rsidRPr="00802F8F">
              <w:rPr>
                <w:color w:val="000000"/>
                <w:szCs w:val="24"/>
              </w:rPr>
              <w:t xml:space="preserve">Nr. V-1673 </w:t>
            </w:r>
            <w:proofErr w:type="spellStart"/>
            <w:r w:rsidR="00DD0323" w:rsidRPr="00802F8F">
              <w:rPr>
                <w:color w:val="000000"/>
                <w:szCs w:val="24"/>
                <w:lang w:val="en-US"/>
              </w:rPr>
              <w:t>patvirtintas</w:t>
            </w:r>
            <w:proofErr w:type="spellEnd"/>
            <w:r w:rsidR="00DD0323" w:rsidRPr="00802F8F">
              <w:rPr>
                <w:color w:val="000000"/>
                <w:szCs w:val="24"/>
                <w:lang w:val="en-US"/>
              </w:rPr>
              <w:t xml:space="preserve"> </w:t>
            </w:r>
            <w:proofErr w:type="spellStart"/>
            <w:r w:rsidR="00DD0323" w:rsidRPr="00802F8F">
              <w:rPr>
                <w:color w:val="000000"/>
                <w:szCs w:val="24"/>
                <w:lang w:val="en-US"/>
              </w:rPr>
              <w:t>asmens</w:t>
            </w:r>
            <w:proofErr w:type="spellEnd"/>
            <w:r w:rsidR="00DD0323" w:rsidRPr="00802F8F">
              <w:rPr>
                <w:color w:val="000000"/>
                <w:szCs w:val="24"/>
                <w:lang w:val="en-US"/>
              </w:rPr>
              <w:t xml:space="preserve"> </w:t>
            </w:r>
            <w:proofErr w:type="spellStart"/>
            <w:r w:rsidR="00DD0323" w:rsidRPr="00802F8F">
              <w:rPr>
                <w:color w:val="000000"/>
                <w:szCs w:val="24"/>
                <w:lang w:val="en-US"/>
              </w:rPr>
              <w:t>sveikatos</w:t>
            </w:r>
            <w:proofErr w:type="spellEnd"/>
            <w:r w:rsidR="00DD0323" w:rsidRPr="00802F8F">
              <w:rPr>
                <w:color w:val="000000"/>
                <w:szCs w:val="24"/>
                <w:lang w:val="en-US"/>
              </w:rPr>
              <w:t xml:space="preserve"> </w:t>
            </w:r>
            <w:proofErr w:type="spellStart"/>
            <w:r w:rsidR="00DD0323" w:rsidRPr="00802F8F">
              <w:rPr>
                <w:color w:val="000000"/>
                <w:szCs w:val="24"/>
                <w:lang w:val="en-US"/>
              </w:rPr>
              <w:t>priežiros</w:t>
            </w:r>
            <w:proofErr w:type="spellEnd"/>
            <w:r w:rsidR="00DD0323" w:rsidRPr="00802F8F">
              <w:rPr>
                <w:color w:val="000000"/>
                <w:szCs w:val="24"/>
                <w:lang w:val="en-US"/>
              </w:rPr>
              <w:t xml:space="preserve"> </w:t>
            </w:r>
            <w:proofErr w:type="spellStart"/>
            <w:r w:rsidR="00DD0323" w:rsidRPr="00802F8F">
              <w:rPr>
                <w:color w:val="000000"/>
                <w:szCs w:val="24"/>
                <w:lang w:val="en-US"/>
              </w:rPr>
              <w:t>įstaigos</w:t>
            </w:r>
            <w:proofErr w:type="spellEnd"/>
            <w:r w:rsidR="00DD0323" w:rsidRPr="00802F8F">
              <w:rPr>
                <w:color w:val="000000"/>
                <w:szCs w:val="24"/>
                <w:lang w:val="en-US"/>
              </w:rPr>
              <w:t xml:space="preserve"> </w:t>
            </w:r>
            <w:proofErr w:type="spellStart"/>
            <w:r w:rsidR="00DD0323" w:rsidRPr="00802F8F">
              <w:rPr>
                <w:color w:val="000000"/>
                <w:szCs w:val="24"/>
                <w:lang w:val="en-US"/>
              </w:rPr>
              <w:t>darbuotojų</w:t>
            </w:r>
            <w:proofErr w:type="spellEnd"/>
            <w:r w:rsidR="00DD0323" w:rsidRPr="00802F8F">
              <w:rPr>
                <w:color w:val="000000"/>
                <w:szCs w:val="24"/>
                <w:lang w:val="en-US"/>
              </w:rPr>
              <w:t xml:space="preserve"> </w:t>
            </w:r>
            <w:proofErr w:type="spellStart"/>
            <w:r w:rsidR="00DD0323" w:rsidRPr="00802F8F">
              <w:rPr>
                <w:color w:val="000000"/>
                <w:szCs w:val="24"/>
                <w:lang w:val="en-US"/>
              </w:rPr>
              <w:lastRenderedPageBreak/>
              <w:t>e</w:t>
            </w:r>
            <w:r w:rsidR="00DF6DB3" w:rsidRPr="00802F8F">
              <w:rPr>
                <w:color w:val="000000"/>
                <w:szCs w:val="24"/>
                <w:lang w:val="en-US"/>
              </w:rPr>
              <w:t>l</w:t>
            </w:r>
            <w:r w:rsidR="00DD0323" w:rsidRPr="00802F8F">
              <w:rPr>
                <w:color w:val="000000"/>
                <w:szCs w:val="24"/>
                <w:lang w:val="en-US"/>
              </w:rPr>
              <w:t>gesio</w:t>
            </w:r>
            <w:proofErr w:type="spellEnd"/>
            <w:r w:rsidR="00DD0323" w:rsidRPr="00802F8F">
              <w:rPr>
                <w:color w:val="000000"/>
                <w:szCs w:val="24"/>
                <w:lang w:val="en-US"/>
              </w:rPr>
              <w:t xml:space="preserve"> </w:t>
            </w:r>
            <w:proofErr w:type="spellStart"/>
            <w:r w:rsidR="00DD0323" w:rsidRPr="00802F8F">
              <w:rPr>
                <w:color w:val="000000"/>
                <w:szCs w:val="24"/>
                <w:lang w:val="en-US"/>
              </w:rPr>
              <w:t>kodeksas</w:t>
            </w:r>
            <w:proofErr w:type="spellEnd"/>
            <w:r w:rsidR="001C50B6" w:rsidRPr="00802F8F">
              <w:rPr>
                <w:color w:val="000000"/>
                <w:szCs w:val="24"/>
                <w:lang w:val="en-US"/>
              </w:rPr>
              <w:t>.</w:t>
            </w:r>
          </w:p>
          <w:p w14:paraId="200F846A" w14:textId="6C58051D" w:rsidR="00B90FDC" w:rsidRPr="00802F8F" w:rsidRDefault="007B6A2E" w:rsidP="00B67D39">
            <w:pPr>
              <w:rPr>
                <w:color w:val="000000"/>
                <w:szCs w:val="24"/>
                <w:lang w:val="en-US"/>
              </w:rPr>
            </w:pPr>
            <w:r w:rsidRPr="00802F8F">
              <w:rPr>
                <w:color w:val="000000"/>
                <w:szCs w:val="24"/>
                <w:lang w:val="en-US"/>
              </w:rPr>
              <w:t>3</w:t>
            </w:r>
            <w:r w:rsidR="00B90FDC" w:rsidRPr="00802F8F">
              <w:rPr>
                <w:color w:val="000000"/>
                <w:szCs w:val="24"/>
                <w:lang w:val="en-US"/>
              </w:rPr>
              <w:t xml:space="preserve">. </w:t>
            </w:r>
            <w:proofErr w:type="spellStart"/>
            <w:r w:rsidR="00B90FDC" w:rsidRPr="00802F8F">
              <w:rPr>
                <w:color w:val="000000"/>
                <w:szCs w:val="24"/>
                <w:lang w:val="en-US"/>
              </w:rPr>
              <w:t>Kodeksa</w:t>
            </w:r>
            <w:r w:rsidRPr="00802F8F">
              <w:rPr>
                <w:color w:val="000000"/>
                <w:szCs w:val="24"/>
                <w:lang w:val="en-US"/>
              </w:rPr>
              <w:t>i</w:t>
            </w:r>
            <w:proofErr w:type="spellEnd"/>
            <w:r w:rsidR="00B90FDC" w:rsidRPr="00802F8F">
              <w:rPr>
                <w:color w:val="000000"/>
                <w:szCs w:val="24"/>
                <w:lang w:val="en-US"/>
              </w:rPr>
              <w:t xml:space="preserve"> </w:t>
            </w:r>
            <w:proofErr w:type="spellStart"/>
            <w:r w:rsidR="00B90FDC" w:rsidRPr="00802F8F">
              <w:rPr>
                <w:color w:val="000000"/>
                <w:szCs w:val="24"/>
                <w:lang w:val="en-US"/>
              </w:rPr>
              <w:t>paskelbt</w:t>
            </w:r>
            <w:r w:rsidRPr="00802F8F">
              <w:rPr>
                <w:color w:val="000000"/>
                <w:szCs w:val="24"/>
                <w:lang w:val="en-US"/>
              </w:rPr>
              <w:t>i</w:t>
            </w:r>
            <w:proofErr w:type="spellEnd"/>
            <w:r w:rsidRPr="00802F8F">
              <w:rPr>
                <w:color w:val="000000"/>
                <w:szCs w:val="24"/>
                <w:lang w:val="en-US"/>
              </w:rPr>
              <w:t xml:space="preserve"> </w:t>
            </w:r>
            <w:proofErr w:type="spellStart"/>
            <w:r w:rsidR="00B90FDC" w:rsidRPr="00802F8F">
              <w:rPr>
                <w:color w:val="000000"/>
                <w:szCs w:val="24"/>
                <w:lang w:val="en-US"/>
              </w:rPr>
              <w:t>įstaigos</w:t>
            </w:r>
            <w:proofErr w:type="spellEnd"/>
            <w:r w:rsidR="00B90FDC" w:rsidRPr="00802F8F">
              <w:rPr>
                <w:color w:val="000000"/>
                <w:szCs w:val="24"/>
                <w:lang w:val="en-US"/>
              </w:rPr>
              <w:t xml:space="preserve"> </w:t>
            </w:r>
            <w:proofErr w:type="spellStart"/>
            <w:r w:rsidR="00B90FDC" w:rsidRPr="00802F8F">
              <w:rPr>
                <w:color w:val="000000"/>
                <w:szCs w:val="24"/>
                <w:lang w:val="en-US"/>
              </w:rPr>
              <w:t>interneto</w:t>
            </w:r>
            <w:proofErr w:type="spellEnd"/>
            <w:r w:rsidR="00B90FDC" w:rsidRPr="00802F8F">
              <w:rPr>
                <w:color w:val="000000"/>
                <w:szCs w:val="24"/>
                <w:lang w:val="en-US"/>
              </w:rPr>
              <w:t xml:space="preserve"> </w:t>
            </w:r>
            <w:proofErr w:type="spellStart"/>
            <w:r w:rsidR="00B90FDC" w:rsidRPr="00802F8F">
              <w:rPr>
                <w:color w:val="000000"/>
                <w:szCs w:val="24"/>
                <w:lang w:val="en-US"/>
              </w:rPr>
              <w:t>svetainėje</w:t>
            </w:r>
            <w:proofErr w:type="spellEnd"/>
            <w:r w:rsidR="00B90FDC" w:rsidRPr="00802F8F">
              <w:rPr>
                <w:color w:val="000000"/>
                <w:szCs w:val="24"/>
                <w:lang w:val="en-US"/>
              </w:rPr>
              <w:t xml:space="preserve"> </w:t>
            </w:r>
            <w:hyperlink r:id="rId6" w:history="1">
              <w:r w:rsidR="00B90FDC" w:rsidRPr="00802F8F">
                <w:rPr>
                  <w:rStyle w:val="Hipersaitas"/>
                  <w:color w:val="000000"/>
                  <w:szCs w:val="24"/>
                  <w:lang w:val="en-US"/>
                </w:rPr>
                <w:t>https://www.rkligonine.lt/</w:t>
              </w:r>
            </w:hyperlink>
          </w:p>
          <w:p w14:paraId="0E57A962" w14:textId="77777777" w:rsidR="00B90FDC" w:rsidRPr="00802F8F" w:rsidRDefault="00B90FDC" w:rsidP="00B67D39">
            <w:pPr>
              <w:rPr>
                <w:color w:val="000000"/>
                <w:szCs w:val="24"/>
                <w:lang w:val="en-US"/>
              </w:rPr>
            </w:pPr>
          </w:p>
          <w:p w14:paraId="5409C408" w14:textId="77777777" w:rsidR="00B90FDC" w:rsidRPr="00802F8F" w:rsidRDefault="00B90FDC" w:rsidP="00B67D39">
            <w:pPr>
              <w:rPr>
                <w:color w:val="000000"/>
                <w:szCs w:val="24"/>
                <w:lang w:val="en-US"/>
              </w:rPr>
            </w:pPr>
          </w:p>
          <w:p w14:paraId="15B23FED" w14:textId="77777777" w:rsidR="00B90FDC" w:rsidRPr="00802F8F" w:rsidRDefault="00B90FDC" w:rsidP="00B67D39">
            <w:pPr>
              <w:rPr>
                <w:color w:val="000000"/>
                <w:szCs w:val="24"/>
                <w:lang w:val="en-US"/>
              </w:rPr>
            </w:pPr>
          </w:p>
          <w:p w14:paraId="724B127A" w14:textId="77777777" w:rsidR="00B90FDC" w:rsidRPr="00802F8F" w:rsidRDefault="00B90FDC" w:rsidP="00B67D39">
            <w:pPr>
              <w:rPr>
                <w:color w:val="000000"/>
                <w:szCs w:val="24"/>
                <w:lang w:val="en-US"/>
              </w:rPr>
            </w:pPr>
          </w:p>
        </w:tc>
      </w:tr>
      <w:tr w:rsidR="00B90FDC" w:rsidRPr="00B64D8A" w14:paraId="21FC4A96" w14:textId="77777777" w:rsidTr="001B64A1">
        <w:tc>
          <w:tcPr>
            <w:tcW w:w="816" w:type="dxa"/>
          </w:tcPr>
          <w:p w14:paraId="32634540" w14:textId="77777777" w:rsidR="00B90FDC" w:rsidRPr="00B64D8A" w:rsidRDefault="00B90FDC">
            <w:pPr>
              <w:rPr>
                <w:szCs w:val="24"/>
              </w:rPr>
            </w:pPr>
            <w:r w:rsidRPr="00B64D8A">
              <w:rPr>
                <w:szCs w:val="24"/>
              </w:rPr>
              <w:lastRenderedPageBreak/>
              <w:t>1.1.6.</w:t>
            </w:r>
          </w:p>
        </w:tc>
        <w:tc>
          <w:tcPr>
            <w:tcW w:w="7808" w:type="dxa"/>
            <w:gridSpan w:val="3"/>
            <w:tcBorders>
              <w:left w:val="nil"/>
            </w:tcBorders>
            <w:shd w:val="clear" w:color="auto" w:fill="FFFFFF"/>
            <w:vAlign w:val="center"/>
          </w:tcPr>
          <w:p w14:paraId="25648251" w14:textId="77777777" w:rsidR="00B90FDC" w:rsidRPr="00B64D8A" w:rsidRDefault="00B90FDC">
            <w:pPr>
              <w:jc w:val="both"/>
              <w:rPr>
                <w:szCs w:val="24"/>
              </w:rPr>
            </w:pPr>
            <w:r w:rsidRPr="00B64D8A">
              <w:rPr>
                <w:szCs w:val="24"/>
              </w:rPr>
              <w:t xml:space="preserve">Kasmet teikti ASPĮ darbuotojų etikos taisyklių taikymo rezultatus,  apibendrintus skundus dėl darbuotojų etikos taisyklių pažeidimo, etikos taisyklių nuostatų laikymosi kontrolės, etikos komisijos posėdžiuose priimtus sprendimus.  </w:t>
            </w:r>
          </w:p>
        </w:tc>
        <w:tc>
          <w:tcPr>
            <w:tcW w:w="1620" w:type="dxa"/>
          </w:tcPr>
          <w:p w14:paraId="1BE81DA4" w14:textId="77777777" w:rsidR="00B90FDC" w:rsidRPr="00B64D8A" w:rsidRDefault="00B90FDC">
            <w:pPr>
              <w:jc w:val="both"/>
              <w:rPr>
                <w:szCs w:val="24"/>
              </w:rPr>
            </w:pPr>
            <w:r w:rsidRPr="00B64D8A">
              <w:rPr>
                <w:szCs w:val="24"/>
              </w:rPr>
              <w:t>ASPĮ</w:t>
            </w:r>
          </w:p>
        </w:tc>
        <w:tc>
          <w:tcPr>
            <w:tcW w:w="1335" w:type="dxa"/>
            <w:gridSpan w:val="3"/>
          </w:tcPr>
          <w:p w14:paraId="32C5E99B" w14:textId="77777777" w:rsidR="00B90FDC" w:rsidRPr="00B64D8A" w:rsidRDefault="00B90FDC">
            <w:pPr>
              <w:rPr>
                <w:szCs w:val="24"/>
              </w:rPr>
            </w:pPr>
            <w:r w:rsidRPr="00B64D8A">
              <w:rPr>
                <w:szCs w:val="24"/>
              </w:rPr>
              <w:t xml:space="preserve">Kiekvienų metų I </w:t>
            </w:r>
            <w:proofErr w:type="spellStart"/>
            <w:r w:rsidRPr="00B64D8A">
              <w:rPr>
                <w:szCs w:val="24"/>
              </w:rPr>
              <w:t>ketv</w:t>
            </w:r>
            <w:proofErr w:type="spellEnd"/>
            <w:r w:rsidRPr="00B64D8A">
              <w:rPr>
                <w:szCs w:val="24"/>
              </w:rPr>
              <w:t>.</w:t>
            </w:r>
          </w:p>
        </w:tc>
        <w:tc>
          <w:tcPr>
            <w:tcW w:w="2749" w:type="dxa"/>
            <w:gridSpan w:val="3"/>
          </w:tcPr>
          <w:p w14:paraId="6D9FAEA8" w14:textId="454486EF" w:rsidR="00B90FDC" w:rsidRPr="00B64D8A" w:rsidRDefault="00B90FDC">
            <w:pPr>
              <w:rPr>
                <w:szCs w:val="24"/>
              </w:rPr>
            </w:pPr>
            <w:r>
              <w:rPr>
                <w:szCs w:val="24"/>
              </w:rPr>
              <w:t>Ren</w:t>
            </w:r>
            <w:r w:rsidRPr="00B64D8A">
              <w:rPr>
                <w:szCs w:val="24"/>
              </w:rPr>
              <w:t>giama  informacija už 20</w:t>
            </w:r>
            <w:r w:rsidR="0007712D">
              <w:rPr>
                <w:szCs w:val="24"/>
              </w:rPr>
              <w:t>22</w:t>
            </w:r>
            <w:r w:rsidRPr="00B64D8A">
              <w:rPr>
                <w:szCs w:val="24"/>
              </w:rPr>
              <w:t xml:space="preserve"> metus dėl darbuotojų elgesio kodekso taikymo rezultatų apibendrinant skundus dėl darbuotojų elgesio pažeidimo, etikos komisijos posėdžiuose priimtų sprendimų </w:t>
            </w:r>
          </w:p>
        </w:tc>
      </w:tr>
      <w:tr w:rsidR="00B90FDC" w:rsidRPr="00B64D8A" w14:paraId="3F4819F0" w14:textId="77777777" w:rsidTr="001B64A1">
        <w:tc>
          <w:tcPr>
            <w:tcW w:w="816" w:type="dxa"/>
          </w:tcPr>
          <w:p w14:paraId="66C6112A" w14:textId="77777777" w:rsidR="00B90FDC" w:rsidRPr="00B64D8A" w:rsidRDefault="00B90FDC">
            <w:pPr>
              <w:rPr>
                <w:szCs w:val="24"/>
              </w:rPr>
            </w:pPr>
            <w:r w:rsidRPr="00B64D8A">
              <w:rPr>
                <w:szCs w:val="24"/>
              </w:rPr>
              <w:t>1.1.7.</w:t>
            </w:r>
          </w:p>
        </w:tc>
        <w:tc>
          <w:tcPr>
            <w:tcW w:w="7808" w:type="dxa"/>
            <w:gridSpan w:val="3"/>
            <w:tcBorders>
              <w:left w:val="nil"/>
              <w:bottom w:val="single" w:sz="8" w:space="0" w:color="auto"/>
              <w:right w:val="single" w:sz="8" w:space="0" w:color="auto"/>
            </w:tcBorders>
            <w:shd w:val="clear" w:color="auto" w:fill="FFFFFF"/>
          </w:tcPr>
          <w:p w14:paraId="578D6CB2" w14:textId="77777777" w:rsidR="00B90FDC" w:rsidRPr="00B64D8A" w:rsidRDefault="00B90FDC">
            <w:pPr>
              <w:jc w:val="both"/>
              <w:rPr>
                <w:szCs w:val="24"/>
              </w:rPr>
            </w:pPr>
            <w:r w:rsidRPr="00B64D8A">
              <w:rPr>
                <w:szCs w:val="24"/>
              </w:rPr>
              <w:t xml:space="preserve">Parengti </w:t>
            </w:r>
            <w:r w:rsidRPr="00B64D8A">
              <w:rPr>
                <w:szCs w:val="24"/>
                <w:u w:val="single"/>
                <w:shd w:val="clear" w:color="auto" w:fill="FFFFFF"/>
              </w:rPr>
              <w:t>dovanų, taip pat reprezentacijai skirtų dovanų perdavimo, vertinimo, registravimo, saugojimo ir eksponavimo tvarkos aprašą</w:t>
            </w:r>
            <w:r w:rsidRPr="00B64D8A">
              <w:rPr>
                <w:szCs w:val="24"/>
              </w:rPr>
              <w:t xml:space="preserve"> pagal Lietuvos Respublikos specialiųjų tyrimų tarnybos rekomendacijas.</w:t>
            </w:r>
          </w:p>
        </w:tc>
        <w:tc>
          <w:tcPr>
            <w:tcW w:w="1620" w:type="dxa"/>
          </w:tcPr>
          <w:p w14:paraId="678FCCD7" w14:textId="77777777" w:rsidR="00B90FDC" w:rsidRPr="00B64D8A" w:rsidRDefault="00B90FDC">
            <w:pPr>
              <w:jc w:val="both"/>
              <w:rPr>
                <w:szCs w:val="24"/>
              </w:rPr>
            </w:pPr>
            <w:r w:rsidRPr="00B64D8A">
              <w:rPr>
                <w:szCs w:val="24"/>
              </w:rPr>
              <w:t xml:space="preserve">Ministerijai pavaldžios įstaigos ir  ASPĮ  </w:t>
            </w:r>
          </w:p>
        </w:tc>
        <w:tc>
          <w:tcPr>
            <w:tcW w:w="1335" w:type="dxa"/>
            <w:gridSpan w:val="3"/>
          </w:tcPr>
          <w:p w14:paraId="12B24EB1" w14:textId="77777777" w:rsidR="00B90FDC" w:rsidRPr="00B64D8A" w:rsidRDefault="00B90FDC">
            <w:pPr>
              <w:rPr>
                <w:szCs w:val="24"/>
              </w:rPr>
            </w:pPr>
            <w:r w:rsidRPr="00B64D8A">
              <w:rPr>
                <w:szCs w:val="24"/>
              </w:rPr>
              <w:t xml:space="preserve">2021 I </w:t>
            </w:r>
            <w:proofErr w:type="spellStart"/>
            <w:r w:rsidRPr="00B64D8A">
              <w:rPr>
                <w:szCs w:val="24"/>
              </w:rPr>
              <w:t>ketv</w:t>
            </w:r>
            <w:proofErr w:type="spellEnd"/>
            <w:r w:rsidRPr="00B64D8A">
              <w:rPr>
                <w:szCs w:val="24"/>
              </w:rPr>
              <w:t>.</w:t>
            </w:r>
          </w:p>
        </w:tc>
        <w:tc>
          <w:tcPr>
            <w:tcW w:w="2749" w:type="dxa"/>
            <w:gridSpan w:val="3"/>
          </w:tcPr>
          <w:p w14:paraId="5D819612" w14:textId="77777777" w:rsidR="00B90FDC" w:rsidRPr="00B64D8A" w:rsidRDefault="00B90FDC" w:rsidP="00B67D39">
            <w:pPr>
              <w:rPr>
                <w:b/>
                <w:szCs w:val="24"/>
              </w:rPr>
            </w:pPr>
            <w:r w:rsidRPr="00B64D8A">
              <w:rPr>
                <w:b/>
                <w:szCs w:val="24"/>
              </w:rPr>
              <w:t>Įgyvendinta</w:t>
            </w:r>
          </w:p>
          <w:p w14:paraId="4F670C1A" w14:textId="77777777" w:rsidR="00B90FDC" w:rsidRPr="00B64D8A" w:rsidRDefault="00B90FDC" w:rsidP="00B67D39">
            <w:pPr>
              <w:rPr>
                <w:szCs w:val="24"/>
              </w:rPr>
            </w:pPr>
            <w:r w:rsidRPr="00B64D8A">
              <w:rPr>
                <w:szCs w:val="24"/>
              </w:rPr>
              <w:t>2021-01-14 direktoriaus įsakymu Nr. (1.6)-Į-12 patvirtinta VšĮ Respublikinės Klaipėdos ligoninės dovanų, gautų pagal tarptautinį protokolą ar tradicijas. taip pat reprezentacijai skirtų dovanų perdavimo, vertinimo, registravimo, saugojimo ir eksponavimo tvarkos aprašas</w:t>
            </w:r>
          </w:p>
        </w:tc>
      </w:tr>
      <w:tr w:rsidR="00B90FDC" w:rsidRPr="00B64D8A" w14:paraId="491A6C28" w14:textId="77777777" w:rsidTr="009075CA">
        <w:tc>
          <w:tcPr>
            <w:tcW w:w="14328" w:type="dxa"/>
            <w:gridSpan w:val="11"/>
          </w:tcPr>
          <w:p w14:paraId="4C17D385" w14:textId="77777777" w:rsidR="00B90FDC" w:rsidRPr="00B64D8A" w:rsidRDefault="00B90FDC">
            <w:pPr>
              <w:jc w:val="both"/>
              <w:rPr>
                <w:szCs w:val="24"/>
              </w:rPr>
            </w:pPr>
            <w:r w:rsidRPr="00B64D8A">
              <w:rPr>
                <w:b/>
                <w:bCs/>
                <w:szCs w:val="24"/>
              </w:rPr>
              <w:t xml:space="preserve">2. TIKSLAS. Didinti visuomenės antikorupcinį sąmoningumą, netoleranciją korupcijai ir skatinti sveikatos sistemos sektorių veikti </w:t>
            </w:r>
            <w:r w:rsidRPr="00B64D8A">
              <w:rPr>
                <w:b/>
                <w:bCs/>
                <w:szCs w:val="24"/>
              </w:rPr>
              <w:lastRenderedPageBreak/>
              <w:t>skaidriai ir sąžiningai, netoleruojant korupcijos ar kito nesąžiningo elgesio</w:t>
            </w:r>
            <w:r w:rsidRPr="00B64D8A">
              <w:rPr>
                <w:szCs w:val="24"/>
                <w:lang w:eastAsia="lt-LT"/>
              </w:rPr>
              <w:t xml:space="preserve">. </w:t>
            </w:r>
          </w:p>
        </w:tc>
      </w:tr>
      <w:tr w:rsidR="00B90FDC" w:rsidRPr="00B64D8A" w14:paraId="64941F45" w14:textId="77777777" w:rsidTr="009075CA">
        <w:tc>
          <w:tcPr>
            <w:tcW w:w="14328" w:type="dxa"/>
            <w:gridSpan w:val="11"/>
          </w:tcPr>
          <w:p w14:paraId="15B42861" w14:textId="77777777" w:rsidR="00B90FDC" w:rsidRPr="00B64D8A" w:rsidRDefault="00B90FDC">
            <w:pPr>
              <w:jc w:val="both"/>
              <w:rPr>
                <w:b/>
                <w:bCs/>
                <w:szCs w:val="24"/>
              </w:rPr>
            </w:pPr>
            <w:r w:rsidRPr="00B64D8A">
              <w:rPr>
                <w:b/>
                <w:bCs/>
                <w:szCs w:val="24"/>
              </w:rPr>
              <w:lastRenderedPageBreak/>
              <w:t xml:space="preserve">2.1. UŽDAVINYS. Didinti įstaigų veiklos viešumą ir atskaitingumą visuomenei. </w:t>
            </w:r>
          </w:p>
          <w:p w14:paraId="3B7DCFA7" w14:textId="77777777" w:rsidR="00B90FDC" w:rsidRPr="00B64D8A" w:rsidRDefault="00B90FDC">
            <w:pPr>
              <w:jc w:val="both"/>
              <w:rPr>
                <w:b/>
                <w:bCs/>
                <w:szCs w:val="24"/>
              </w:rPr>
            </w:pPr>
          </w:p>
        </w:tc>
      </w:tr>
      <w:tr w:rsidR="00B90FDC" w:rsidRPr="00B64D8A" w14:paraId="04666832" w14:textId="77777777" w:rsidTr="009075CA">
        <w:trPr>
          <w:trHeight w:val="525"/>
        </w:trPr>
        <w:tc>
          <w:tcPr>
            <w:tcW w:w="816" w:type="dxa"/>
          </w:tcPr>
          <w:p w14:paraId="21807F99" w14:textId="77777777" w:rsidR="00B90FDC" w:rsidRPr="00B64D8A" w:rsidRDefault="00B90FDC">
            <w:pPr>
              <w:rPr>
                <w:szCs w:val="24"/>
              </w:rPr>
            </w:pPr>
            <w:r w:rsidRPr="00B64D8A">
              <w:rPr>
                <w:szCs w:val="24"/>
              </w:rPr>
              <w:t>2.1.1.</w:t>
            </w:r>
          </w:p>
        </w:tc>
        <w:tc>
          <w:tcPr>
            <w:tcW w:w="7808" w:type="dxa"/>
            <w:gridSpan w:val="3"/>
            <w:tcBorders>
              <w:left w:val="nil"/>
              <w:right w:val="single" w:sz="8" w:space="0" w:color="auto"/>
            </w:tcBorders>
            <w:shd w:val="clear" w:color="auto" w:fill="FFFFFF"/>
          </w:tcPr>
          <w:p w14:paraId="59ABC8C7" w14:textId="77777777" w:rsidR="00B90FDC" w:rsidRPr="00B64D8A" w:rsidRDefault="00B90FDC">
            <w:pPr>
              <w:jc w:val="both"/>
              <w:rPr>
                <w:szCs w:val="24"/>
              </w:rPr>
            </w:pPr>
            <w:r w:rsidRPr="00B64D8A">
              <w:rPr>
                <w:szCs w:val="24"/>
              </w:rPr>
              <w:t>Organizuoti ASPĮ ir pacientams atstovaujančių organizacijų diskusiją apie pagarbos, pasitikėjimo ir atsakomybės ugdymą tarp medikų ir pacientų.</w:t>
            </w:r>
          </w:p>
        </w:tc>
        <w:tc>
          <w:tcPr>
            <w:tcW w:w="1620" w:type="dxa"/>
          </w:tcPr>
          <w:p w14:paraId="2E425CFA" w14:textId="77777777" w:rsidR="00B90FDC" w:rsidRPr="00B64D8A" w:rsidRDefault="00B90FDC">
            <w:pPr>
              <w:rPr>
                <w:szCs w:val="24"/>
                <w:shd w:val="clear" w:color="auto" w:fill="FFFFFF"/>
              </w:rPr>
            </w:pPr>
            <w:r w:rsidRPr="00B64D8A">
              <w:rPr>
                <w:szCs w:val="24"/>
                <w:shd w:val="clear" w:color="auto" w:fill="FFFFFF"/>
              </w:rPr>
              <w:t>ASPĮ</w:t>
            </w:r>
          </w:p>
        </w:tc>
        <w:tc>
          <w:tcPr>
            <w:tcW w:w="1584" w:type="dxa"/>
            <w:gridSpan w:val="4"/>
          </w:tcPr>
          <w:p w14:paraId="42F59EC3" w14:textId="77777777" w:rsidR="00B90FDC" w:rsidRPr="00B64D8A" w:rsidRDefault="00B90FDC">
            <w:pPr>
              <w:rPr>
                <w:szCs w:val="24"/>
              </w:rPr>
            </w:pPr>
            <w:r w:rsidRPr="00B64D8A">
              <w:rPr>
                <w:szCs w:val="24"/>
              </w:rPr>
              <w:t>Kartą per metus</w:t>
            </w:r>
          </w:p>
        </w:tc>
        <w:tc>
          <w:tcPr>
            <w:tcW w:w="2500" w:type="dxa"/>
            <w:gridSpan w:val="2"/>
          </w:tcPr>
          <w:p w14:paraId="63D884AA" w14:textId="77777777" w:rsidR="00B90FDC" w:rsidRPr="00B64D8A" w:rsidRDefault="00B90FDC" w:rsidP="00520D12">
            <w:pPr>
              <w:rPr>
                <w:szCs w:val="24"/>
              </w:rPr>
            </w:pPr>
          </w:p>
        </w:tc>
      </w:tr>
      <w:tr w:rsidR="00B90FDC" w:rsidRPr="00B64D8A" w14:paraId="4FD25DC7" w14:textId="77777777" w:rsidTr="009075CA">
        <w:trPr>
          <w:trHeight w:val="855"/>
        </w:trPr>
        <w:tc>
          <w:tcPr>
            <w:tcW w:w="816" w:type="dxa"/>
          </w:tcPr>
          <w:p w14:paraId="67B7F1FF" w14:textId="77777777" w:rsidR="00B90FDC" w:rsidRPr="00B64D8A" w:rsidRDefault="00B90FDC">
            <w:pPr>
              <w:rPr>
                <w:szCs w:val="24"/>
              </w:rPr>
            </w:pPr>
            <w:r w:rsidRPr="00B64D8A">
              <w:rPr>
                <w:szCs w:val="24"/>
              </w:rPr>
              <w:t>2.1.3.</w:t>
            </w:r>
          </w:p>
        </w:tc>
        <w:tc>
          <w:tcPr>
            <w:tcW w:w="7808" w:type="dxa"/>
            <w:gridSpan w:val="3"/>
            <w:tcBorders>
              <w:left w:val="nil"/>
              <w:right w:val="single" w:sz="8" w:space="0" w:color="auto"/>
            </w:tcBorders>
            <w:shd w:val="clear" w:color="auto" w:fill="FFFFFF"/>
          </w:tcPr>
          <w:p w14:paraId="16CBA772" w14:textId="77777777" w:rsidR="00B90FDC" w:rsidRPr="00B64D8A" w:rsidRDefault="00B90FDC">
            <w:pPr>
              <w:jc w:val="both"/>
              <w:rPr>
                <w:szCs w:val="24"/>
                <w:lang w:eastAsia="lt-LT"/>
              </w:rPr>
            </w:pPr>
            <w:r w:rsidRPr="00B64D8A">
              <w:rPr>
                <w:szCs w:val="24"/>
              </w:rPr>
              <w:t>Vykdyti pacientų apklausas apie pacientų pasitenkinimo teikiamomis paslaugomis lygį ir ASPĮ interneto svetainėje viešinti apibendrintus pacientų apklausų rezultatus.</w:t>
            </w:r>
          </w:p>
        </w:tc>
        <w:tc>
          <w:tcPr>
            <w:tcW w:w="1620" w:type="dxa"/>
          </w:tcPr>
          <w:p w14:paraId="1DE371CB" w14:textId="77777777" w:rsidR="00B90FDC" w:rsidRPr="00B64D8A" w:rsidRDefault="00B90FDC">
            <w:pPr>
              <w:rPr>
                <w:szCs w:val="24"/>
                <w:shd w:val="clear" w:color="auto" w:fill="FFFFFF"/>
              </w:rPr>
            </w:pPr>
            <w:r w:rsidRPr="00B64D8A">
              <w:rPr>
                <w:szCs w:val="24"/>
                <w:shd w:val="clear" w:color="auto" w:fill="FFFFFF"/>
              </w:rPr>
              <w:t>ASPĮ</w:t>
            </w:r>
          </w:p>
        </w:tc>
        <w:tc>
          <w:tcPr>
            <w:tcW w:w="1584" w:type="dxa"/>
            <w:gridSpan w:val="4"/>
          </w:tcPr>
          <w:p w14:paraId="3991471F" w14:textId="77777777" w:rsidR="00B90FDC" w:rsidRPr="00B64D8A" w:rsidRDefault="00B90FDC">
            <w:pPr>
              <w:rPr>
                <w:szCs w:val="24"/>
              </w:rPr>
            </w:pPr>
            <w:r w:rsidRPr="00B64D8A">
              <w:rPr>
                <w:szCs w:val="24"/>
              </w:rPr>
              <w:t xml:space="preserve"> </w:t>
            </w:r>
          </w:p>
        </w:tc>
        <w:tc>
          <w:tcPr>
            <w:tcW w:w="2500" w:type="dxa"/>
            <w:gridSpan w:val="2"/>
          </w:tcPr>
          <w:p w14:paraId="156249F4" w14:textId="7CAA188B" w:rsidR="00B90FDC" w:rsidRPr="00B64D8A" w:rsidRDefault="00B90FDC" w:rsidP="00BF4676">
            <w:pPr>
              <w:rPr>
                <w:szCs w:val="24"/>
              </w:rPr>
            </w:pPr>
            <w:r w:rsidRPr="00B64D8A">
              <w:rPr>
                <w:szCs w:val="24"/>
              </w:rPr>
              <w:t>1.Vykdomos pacientų apklausos apie pacientų pasitenkinimo teikiamomis ambulatorinėmis ir stacionarinėmis  asmens sveikatos priežiūros paslaugomis</w:t>
            </w:r>
            <w:r w:rsidR="002D413F">
              <w:rPr>
                <w:szCs w:val="24"/>
              </w:rPr>
              <w:t>. Pacientams  taip pat yra sudaryta galimybė  įstaigos internetinėje svetainėje užpildyti stacionarinių ir ambulatorinių asmens sveikatos priežiūros paslaugų vertinimo anketas bei išsakyti savo nuomonę, pasiūlymus, nusiskundimus  ir pageidavimus.</w:t>
            </w:r>
          </w:p>
          <w:p w14:paraId="76BBD95F" w14:textId="2694FCE9" w:rsidR="00B90FDC" w:rsidRPr="00B64D8A" w:rsidRDefault="00B90FDC" w:rsidP="00BF4676">
            <w:pPr>
              <w:rPr>
                <w:szCs w:val="24"/>
              </w:rPr>
            </w:pPr>
            <w:r w:rsidRPr="00B64D8A">
              <w:rPr>
                <w:szCs w:val="24"/>
              </w:rPr>
              <w:t xml:space="preserve">2. </w:t>
            </w:r>
            <w:r>
              <w:rPr>
                <w:szCs w:val="24"/>
              </w:rPr>
              <w:t>P</w:t>
            </w:r>
            <w:r w:rsidRPr="00B64D8A">
              <w:rPr>
                <w:szCs w:val="24"/>
              </w:rPr>
              <w:t>aviešinti apibendrinti apklausų rezultatai už 202</w:t>
            </w:r>
            <w:r w:rsidR="0007712D">
              <w:rPr>
                <w:szCs w:val="24"/>
              </w:rPr>
              <w:t>2</w:t>
            </w:r>
            <w:r w:rsidRPr="00B64D8A">
              <w:rPr>
                <w:szCs w:val="24"/>
              </w:rPr>
              <w:t xml:space="preserve"> metus </w:t>
            </w:r>
            <w:r>
              <w:rPr>
                <w:szCs w:val="24"/>
              </w:rPr>
              <w:t xml:space="preserve">įstaigos interneto svetainėje </w:t>
            </w:r>
            <w:r w:rsidRPr="00C343E3">
              <w:rPr>
                <w:szCs w:val="24"/>
                <w:lang w:val="en-US"/>
              </w:rPr>
              <w:t>https://www.rkligonine.lt</w:t>
            </w:r>
            <w:r>
              <w:rPr>
                <w:szCs w:val="24"/>
              </w:rPr>
              <w:t xml:space="preserve"> </w:t>
            </w:r>
          </w:p>
          <w:p w14:paraId="1F8F1982" w14:textId="77777777" w:rsidR="00B90FDC" w:rsidRPr="00B64D8A" w:rsidRDefault="00B90FDC" w:rsidP="00BF4676">
            <w:pPr>
              <w:rPr>
                <w:szCs w:val="24"/>
              </w:rPr>
            </w:pPr>
          </w:p>
        </w:tc>
      </w:tr>
      <w:tr w:rsidR="00B90FDC" w:rsidRPr="00B64D8A" w14:paraId="0063586A" w14:textId="77777777" w:rsidTr="009075CA">
        <w:tc>
          <w:tcPr>
            <w:tcW w:w="816" w:type="dxa"/>
          </w:tcPr>
          <w:p w14:paraId="5464750E" w14:textId="77777777" w:rsidR="00B90FDC" w:rsidRPr="00B64D8A" w:rsidRDefault="00B90FDC">
            <w:pPr>
              <w:rPr>
                <w:szCs w:val="24"/>
              </w:rPr>
            </w:pPr>
            <w:r w:rsidRPr="00B64D8A">
              <w:rPr>
                <w:szCs w:val="24"/>
              </w:rPr>
              <w:lastRenderedPageBreak/>
              <w:t>2.1.6.</w:t>
            </w:r>
          </w:p>
        </w:tc>
        <w:tc>
          <w:tcPr>
            <w:tcW w:w="7808" w:type="dxa"/>
            <w:gridSpan w:val="3"/>
            <w:tcBorders>
              <w:top w:val="nil"/>
              <w:left w:val="nil"/>
              <w:bottom w:val="single" w:sz="8" w:space="0" w:color="auto"/>
              <w:right w:val="single" w:sz="8" w:space="0" w:color="auto"/>
            </w:tcBorders>
            <w:shd w:val="clear" w:color="auto" w:fill="FFFFFF"/>
          </w:tcPr>
          <w:p w14:paraId="2CEB8B27" w14:textId="77777777" w:rsidR="00B90FDC" w:rsidRPr="00B64D8A" w:rsidRDefault="00B90FDC">
            <w:pPr>
              <w:jc w:val="both"/>
              <w:rPr>
                <w:szCs w:val="24"/>
                <w:lang w:eastAsia="lt-LT"/>
              </w:rPr>
            </w:pPr>
            <w:r w:rsidRPr="00B64D8A">
              <w:rPr>
                <w:szCs w:val="24"/>
              </w:rPr>
              <w:t>Informacijos apie pacientų teises ir pareigas skelbimas interneto svetainėje.</w:t>
            </w:r>
          </w:p>
        </w:tc>
        <w:tc>
          <w:tcPr>
            <w:tcW w:w="1620" w:type="dxa"/>
          </w:tcPr>
          <w:p w14:paraId="634634AD" w14:textId="77777777" w:rsidR="00B90FDC" w:rsidRPr="00B64D8A" w:rsidRDefault="00B90FDC">
            <w:pPr>
              <w:rPr>
                <w:szCs w:val="24"/>
              </w:rPr>
            </w:pPr>
            <w:r w:rsidRPr="00B64D8A">
              <w:rPr>
                <w:szCs w:val="24"/>
              </w:rPr>
              <w:t xml:space="preserve">SAM, Ministerijai pavaldžios įstaigos, ASPĮ </w:t>
            </w:r>
          </w:p>
        </w:tc>
        <w:tc>
          <w:tcPr>
            <w:tcW w:w="1584" w:type="dxa"/>
            <w:gridSpan w:val="4"/>
          </w:tcPr>
          <w:p w14:paraId="175FC510" w14:textId="77777777" w:rsidR="00B90FDC" w:rsidRPr="00B64D8A" w:rsidRDefault="00B90FDC">
            <w:pPr>
              <w:rPr>
                <w:szCs w:val="24"/>
              </w:rPr>
            </w:pPr>
            <w:r w:rsidRPr="00B64D8A">
              <w:rPr>
                <w:szCs w:val="24"/>
              </w:rPr>
              <w:t>Nuolat</w:t>
            </w:r>
          </w:p>
        </w:tc>
        <w:tc>
          <w:tcPr>
            <w:tcW w:w="2500" w:type="dxa"/>
            <w:gridSpan w:val="2"/>
          </w:tcPr>
          <w:p w14:paraId="5017C616" w14:textId="77777777" w:rsidR="00B90FDC" w:rsidRPr="00B64D8A" w:rsidRDefault="00B90FDC" w:rsidP="00520D12">
            <w:pPr>
              <w:rPr>
                <w:b/>
                <w:szCs w:val="24"/>
              </w:rPr>
            </w:pPr>
            <w:r w:rsidRPr="00B64D8A">
              <w:rPr>
                <w:b/>
                <w:szCs w:val="24"/>
              </w:rPr>
              <w:t>Įgyvendinta</w:t>
            </w:r>
          </w:p>
          <w:p w14:paraId="3B171A93" w14:textId="77777777" w:rsidR="00B90FDC" w:rsidRPr="00B64D8A" w:rsidRDefault="00B90FDC" w:rsidP="00520D12">
            <w:pPr>
              <w:rPr>
                <w:szCs w:val="24"/>
              </w:rPr>
            </w:pPr>
            <w:r w:rsidRPr="00B64D8A">
              <w:rPr>
                <w:szCs w:val="24"/>
              </w:rPr>
              <w:t>Informacija apie pacientų teises ir pareigas paskelbta</w:t>
            </w:r>
            <w:r w:rsidRPr="00B64D8A">
              <w:rPr>
                <w:szCs w:val="24"/>
                <w:lang w:val="en-US"/>
              </w:rPr>
              <w:t xml:space="preserve"> </w:t>
            </w:r>
            <w:proofErr w:type="spellStart"/>
            <w:r w:rsidRPr="00B64D8A">
              <w:rPr>
                <w:szCs w:val="24"/>
                <w:lang w:val="en-US"/>
              </w:rPr>
              <w:t>įstaigos</w:t>
            </w:r>
            <w:proofErr w:type="spellEnd"/>
            <w:r w:rsidRPr="00B64D8A">
              <w:rPr>
                <w:szCs w:val="24"/>
                <w:lang w:val="en-US"/>
              </w:rPr>
              <w:t xml:space="preserve"> </w:t>
            </w:r>
            <w:proofErr w:type="spellStart"/>
            <w:r w:rsidRPr="00B64D8A">
              <w:rPr>
                <w:szCs w:val="24"/>
                <w:lang w:val="en-US"/>
              </w:rPr>
              <w:t>interneto</w:t>
            </w:r>
            <w:proofErr w:type="spellEnd"/>
            <w:r w:rsidRPr="00B64D8A">
              <w:rPr>
                <w:szCs w:val="24"/>
                <w:lang w:val="en-US"/>
              </w:rPr>
              <w:t xml:space="preserve"> </w:t>
            </w:r>
            <w:proofErr w:type="spellStart"/>
            <w:r w:rsidRPr="00B64D8A">
              <w:rPr>
                <w:szCs w:val="24"/>
                <w:lang w:val="en-US"/>
              </w:rPr>
              <w:t>svetainėje</w:t>
            </w:r>
            <w:proofErr w:type="spellEnd"/>
            <w:r w:rsidRPr="00B64D8A">
              <w:rPr>
                <w:szCs w:val="24"/>
                <w:lang w:val="en-US"/>
              </w:rPr>
              <w:t xml:space="preserve"> </w:t>
            </w:r>
            <w:r w:rsidRPr="00C343E3">
              <w:rPr>
                <w:szCs w:val="24"/>
                <w:lang w:val="en-US"/>
              </w:rPr>
              <w:t>https://www.rkligonine.lt</w:t>
            </w:r>
          </w:p>
        </w:tc>
      </w:tr>
      <w:tr w:rsidR="00B90FDC" w:rsidRPr="00B64D8A" w14:paraId="14E54AB1" w14:textId="77777777" w:rsidTr="005E22AF">
        <w:trPr>
          <w:trHeight w:val="1210"/>
        </w:trPr>
        <w:tc>
          <w:tcPr>
            <w:tcW w:w="816" w:type="dxa"/>
          </w:tcPr>
          <w:p w14:paraId="7E439A45" w14:textId="77777777" w:rsidR="00B90FDC" w:rsidRPr="00B64D8A" w:rsidRDefault="00B90FDC">
            <w:pPr>
              <w:rPr>
                <w:szCs w:val="24"/>
              </w:rPr>
            </w:pPr>
            <w:r w:rsidRPr="00B64D8A">
              <w:rPr>
                <w:szCs w:val="24"/>
              </w:rPr>
              <w:t>2.1.7.</w:t>
            </w:r>
          </w:p>
          <w:p w14:paraId="02823904" w14:textId="77777777" w:rsidR="00B90FDC" w:rsidRPr="00B64D8A" w:rsidRDefault="00B90FDC">
            <w:pPr>
              <w:rPr>
                <w:szCs w:val="24"/>
              </w:rPr>
            </w:pPr>
          </w:p>
        </w:tc>
        <w:tc>
          <w:tcPr>
            <w:tcW w:w="7808" w:type="dxa"/>
            <w:gridSpan w:val="3"/>
            <w:tcBorders>
              <w:top w:val="nil"/>
              <w:left w:val="nil"/>
              <w:right w:val="single" w:sz="8" w:space="0" w:color="auto"/>
            </w:tcBorders>
            <w:shd w:val="clear" w:color="auto" w:fill="FFFFFF"/>
            <w:vAlign w:val="center"/>
          </w:tcPr>
          <w:p w14:paraId="58D1F830" w14:textId="77777777" w:rsidR="00B90FDC" w:rsidRPr="00B64D8A" w:rsidRDefault="00B90FDC">
            <w:pPr>
              <w:jc w:val="both"/>
              <w:rPr>
                <w:szCs w:val="24"/>
                <w:lang w:eastAsia="lt-LT"/>
              </w:rPr>
            </w:pPr>
            <w:r w:rsidRPr="00B64D8A">
              <w:rPr>
                <w:szCs w:val="24"/>
              </w:rPr>
              <w:t xml:space="preserve">Pacientų, užsiregistravusių pas ASPĮ specialistus per IPR IS,  skaičiaus didinimas. </w:t>
            </w:r>
          </w:p>
        </w:tc>
        <w:tc>
          <w:tcPr>
            <w:tcW w:w="1620" w:type="dxa"/>
          </w:tcPr>
          <w:p w14:paraId="0A2B29F3" w14:textId="77777777" w:rsidR="00B90FDC" w:rsidRPr="00B64D8A" w:rsidRDefault="00B90FDC">
            <w:pPr>
              <w:rPr>
                <w:szCs w:val="24"/>
              </w:rPr>
            </w:pPr>
            <w:r w:rsidRPr="00B64D8A">
              <w:rPr>
                <w:szCs w:val="24"/>
                <w:shd w:val="clear" w:color="auto" w:fill="FFFFFF"/>
              </w:rPr>
              <w:t>ASPĮ</w:t>
            </w:r>
          </w:p>
        </w:tc>
        <w:tc>
          <w:tcPr>
            <w:tcW w:w="1584" w:type="dxa"/>
            <w:gridSpan w:val="4"/>
          </w:tcPr>
          <w:p w14:paraId="34F517F5" w14:textId="77777777" w:rsidR="00B90FDC" w:rsidRPr="00B64D8A" w:rsidRDefault="00B90FDC">
            <w:pPr>
              <w:rPr>
                <w:szCs w:val="24"/>
              </w:rPr>
            </w:pPr>
            <w:r w:rsidRPr="00B64D8A">
              <w:rPr>
                <w:szCs w:val="24"/>
              </w:rPr>
              <w:t>Nuolat</w:t>
            </w:r>
          </w:p>
          <w:p w14:paraId="39A4F330" w14:textId="77777777" w:rsidR="00B90FDC" w:rsidRPr="00B64D8A" w:rsidRDefault="00B90FDC">
            <w:pPr>
              <w:rPr>
                <w:szCs w:val="24"/>
              </w:rPr>
            </w:pPr>
          </w:p>
        </w:tc>
        <w:tc>
          <w:tcPr>
            <w:tcW w:w="2500" w:type="dxa"/>
            <w:gridSpan w:val="2"/>
          </w:tcPr>
          <w:p w14:paraId="08124278" w14:textId="77777777" w:rsidR="00B90FDC" w:rsidRPr="00B64D8A" w:rsidRDefault="00B90FDC" w:rsidP="00520D12">
            <w:pPr>
              <w:rPr>
                <w:szCs w:val="24"/>
              </w:rPr>
            </w:pPr>
            <w:r w:rsidRPr="00B64D8A">
              <w:rPr>
                <w:szCs w:val="24"/>
              </w:rPr>
              <w:t>Išankstiniai gydytojų vizitų laisvi  laikai yra skelbiami IPR IS.</w:t>
            </w:r>
          </w:p>
          <w:p w14:paraId="3F8CBAC1" w14:textId="77777777" w:rsidR="00B90FDC" w:rsidRPr="00B64D8A" w:rsidRDefault="00B90FDC" w:rsidP="00520D12">
            <w:pPr>
              <w:rPr>
                <w:szCs w:val="24"/>
              </w:rPr>
            </w:pPr>
          </w:p>
        </w:tc>
      </w:tr>
      <w:tr w:rsidR="00B90FDC" w:rsidRPr="00B64D8A" w14:paraId="7F0E2107" w14:textId="77777777" w:rsidTr="009075CA">
        <w:trPr>
          <w:trHeight w:val="420"/>
        </w:trPr>
        <w:tc>
          <w:tcPr>
            <w:tcW w:w="816" w:type="dxa"/>
          </w:tcPr>
          <w:p w14:paraId="3B6F3434" w14:textId="77777777" w:rsidR="00B90FDC" w:rsidRPr="00B64D8A" w:rsidRDefault="00B90FDC">
            <w:pPr>
              <w:rPr>
                <w:szCs w:val="24"/>
              </w:rPr>
            </w:pPr>
            <w:r w:rsidRPr="00B64D8A">
              <w:rPr>
                <w:szCs w:val="24"/>
              </w:rPr>
              <w:t>2.1.8.</w:t>
            </w:r>
          </w:p>
        </w:tc>
        <w:tc>
          <w:tcPr>
            <w:tcW w:w="7808" w:type="dxa"/>
            <w:gridSpan w:val="3"/>
            <w:tcBorders>
              <w:left w:val="nil"/>
              <w:bottom w:val="single" w:sz="8" w:space="0" w:color="auto"/>
              <w:right w:val="single" w:sz="8" w:space="0" w:color="auto"/>
            </w:tcBorders>
            <w:shd w:val="clear" w:color="auto" w:fill="FFFFFF"/>
            <w:vAlign w:val="center"/>
          </w:tcPr>
          <w:p w14:paraId="343288CE" w14:textId="77777777" w:rsidR="00B90FDC" w:rsidRPr="00B64D8A" w:rsidRDefault="00B90FDC">
            <w:pPr>
              <w:jc w:val="both"/>
              <w:rPr>
                <w:szCs w:val="24"/>
              </w:rPr>
            </w:pPr>
            <w:r w:rsidRPr="00B64D8A">
              <w:rPr>
                <w:szCs w:val="24"/>
              </w:rPr>
              <w:t>Tobulinti asmenų registravimo į ASPĮ paslaugų laukimo eiles valdymo reglamentavimą.</w:t>
            </w:r>
          </w:p>
        </w:tc>
        <w:tc>
          <w:tcPr>
            <w:tcW w:w="1620" w:type="dxa"/>
          </w:tcPr>
          <w:p w14:paraId="11B71F7B" w14:textId="77777777" w:rsidR="00B90FDC" w:rsidRPr="00B64D8A" w:rsidRDefault="00B90FDC">
            <w:pPr>
              <w:rPr>
                <w:szCs w:val="24"/>
                <w:shd w:val="clear" w:color="auto" w:fill="FFFFFF"/>
              </w:rPr>
            </w:pPr>
            <w:r w:rsidRPr="00B64D8A">
              <w:rPr>
                <w:szCs w:val="24"/>
                <w:shd w:val="clear" w:color="auto" w:fill="FFFFFF"/>
              </w:rPr>
              <w:t>ASPĮ</w:t>
            </w:r>
          </w:p>
        </w:tc>
        <w:tc>
          <w:tcPr>
            <w:tcW w:w="1584" w:type="dxa"/>
            <w:gridSpan w:val="4"/>
          </w:tcPr>
          <w:p w14:paraId="393F6097" w14:textId="77777777" w:rsidR="00B90FDC" w:rsidRPr="00B64D8A" w:rsidRDefault="00B90FDC">
            <w:pPr>
              <w:rPr>
                <w:szCs w:val="24"/>
              </w:rPr>
            </w:pPr>
            <w:r w:rsidRPr="00B64D8A">
              <w:rPr>
                <w:szCs w:val="24"/>
              </w:rPr>
              <w:t xml:space="preserve">2021 II </w:t>
            </w:r>
            <w:proofErr w:type="spellStart"/>
            <w:r w:rsidRPr="00B64D8A">
              <w:rPr>
                <w:szCs w:val="24"/>
              </w:rPr>
              <w:t>ketv</w:t>
            </w:r>
            <w:proofErr w:type="spellEnd"/>
            <w:r w:rsidRPr="00B64D8A">
              <w:rPr>
                <w:szCs w:val="24"/>
              </w:rPr>
              <w:t>.</w:t>
            </w:r>
          </w:p>
        </w:tc>
        <w:tc>
          <w:tcPr>
            <w:tcW w:w="2500" w:type="dxa"/>
            <w:gridSpan w:val="2"/>
          </w:tcPr>
          <w:p w14:paraId="4F694F74" w14:textId="77777777" w:rsidR="00B90FDC" w:rsidRDefault="00B90FDC" w:rsidP="00520D12">
            <w:pPr>
              <w:rPr>
                <w:szCs w:val="24"/>
              </w:rPr>
            </w:pPr>
            <w:r>
              <w:rPr>
                <w:szCs w:val="24"/>
              </w:rPr>
              <w:t xml:space="preserve">2015-01-09 </w:t>
            </w:r>
            <w:r w:rsidRPr="00B64D8A">
              <w:rPr>
                <w:szCs w:val="24"/>
              </w:rPr>
              <w:t>dir</w:t>
            </w:r>
            <w:r>
              <w:rPr>
                <w:szCs w:val="24"/>
              </w:rPr>
              <w:t xml:space="preserve">ektoriaus įsakymu Nr.(1.6)-Į-10 </w:t>
            </w:r>
            <w:r w:rsidRPr="00B64D8A">
              <w:rPr>
                <w:szCs w:val="24"/>
              </w:rPr>
              <w:t>patvirtinta asmenų registravimo į asmens sveikatos priežiūros paslaugų laukimo eiles ir šių eilių stebėsenos VšĮ Respublikinėje Klaipėdos ligoninėje tvarkos aprašas</w:t>
            </w:r>
            <w:r>
              <w:rPr>
                <w:szCs w:val="24"/>
              </w:rPr>
              <w:t>, kuris patobulintas nauja šio įsakymo redakcija</w:t>
            </w:r>
          </w:p>
          <w:p w14:paraId="161A03BD" w14:textId="77777777" w:rsidR="00B90FDC" w:rsidRPr="00B64D8A" w:rsidRDefault="00B90FDC" w:rsidP="00520D12">
            <w:pPr>
              <w:rPr>
                <w:szCs w:val="24"/>
              </w:rPr>
            </w:pPr>
            <w:r w:rsidRPr="00B64D8A">
              <w:rPr>
                <w:szCs w:val="24"/>
              </w:rPr>
              <w:t xml:space="preserve">2018-05-21 direktoriaus įsakymu Nr.(1.6)-Į-83 </w:t>
            </w:r>
          </w:p>
        </w:tc>
      </w:tr>
      <w:tr w:rsidR="00B90FDC" w:rsidRPr="00B64D8A" w14:paraId="55D6C6D1" w14:textId="77777777" w:rsidTr="00FB4FD2">
        <w:trPr>
          <w:trHeight w:val="420"/>
        </w:trPr>
        <w:tc>
          <w:tcPr>
            <w:tcW w:w="14328" w:type="dxa"/>
            <w:gridSpan w:val="11"/>
          </w:tcPr>
          <w:p w14:paraId="5C1612A9" w14:textId="77777777" w:rsidR="00B90FDC" w:rsidRPr="00B64D8A" w:rsidRDefault="00B90FDC" w:rsidP="00520D12">
            <w:pPr>
              <w:rPr>
                <w:szCs w:val="24"/>
              </w:rPr>
            </w:pPr>
            <w:r w:rsidRPr="00B64D8A">
              <w:rPr>
                <w:b/>
                <w:bCs/>
                <w:szCs w:val="24"/>
              </w:rPr>
              <w:t xml:space="preserve">3. TIKSLAS. Siekti, kad viešojo sektoriaus subjektai ne tik formaliai įgyvendintų priskirtas korupcijos prevencijos priemones, tačiau ir imtųsi aktyvių veiksmų bei atvertų duomenis, kad visuomenė ir </w:t>
            </w:r>
            <w:r w:rsidRPr="00B64D8A">
              <w:rPr>
                <w:b/>
                <w:bCs/>
                <w:szCs w:val="24"/>
                <w:lang w:eastAsia="lt-LT"/>
              </w:rPr>
              <w:t xml:space="preserve">kiti asmenys turėtų galimybę sužinoti apie viešojo sektoriaus subjektų </w:t>
            </w:r>
            <w:r w:rsidRPr="00B64D8A">
              <w:rPr>
                <w:b/>
                <w:bCs/>
                <w:szCs w:val="24"/>
                <w:lang w:eastAsia="lt-LT"/>
              </w:rPr>
              <w:lastRenderedPageBreak/>
              <w:t xml:space="preserve">veiklą kuriant korupcijai atsparią aplinką, </w:t>
            </w:r>
            <w:r w:rsidRPr="00B64D8A">
              <w:rPr>
                <w:b/>
                <w:bCs/>
                <w:szCs w:val="24"/>
              </w:rPr>
              <w:t>rodant, kad jie netoleruoja korupcijos, yra aktyvūs antikorupcijos srityje, kuria korupcijai atsparią aplinką, yra skaidrūs ir atviri savo darbuotojams bei visuomenei.</w:t>
            </w:r>
          </w:p>
        </w:tc>
      </w:tr>
      <w:tr w:rsidR="00B90FDC" w:rsidRPr="00B64D8A" w14:paraId="3BABC03E" w14:textId="77777777" w:rsidTr="009075CA">
        <w:tc>
          <w:tcPr>
            <w:tcW w:w="14328" w:type="dxa"/>
            <w:gridSpan w:val="11"/>
          </w:tcPr>
          <w:p w14:paraId="2B962F92" w14:textId="77777777" w:rsidR="00B90FDC" w:rsidRPr="00B64D8A" w:rsidRDefault="00B90FDC">
            <w:pPr>
              <w:jc w:val="both"/>
              <w:rPr>
                <w:b/>
                <w:bCs/>
                <w:szCs w:val="24"/>
              </w:rPr>
            </w:pPr>
            <w:r w:rsidRPr="00B64D8A">
              <w:rPr>
                <w:b/>
                <w:bCs/>
                <w:szCs w:val="24"/>
              </w:rPr>
              <w:lastRenderedPageBreak/>
              <w:t xml:space="preserve">3.1. UŽDAVINYS. Gerinti administracinių ir viešųjų paslaugų kokybę, didinti sprendimų ir procedūrų skaidrumą. </w:t>
            </w:r>
          </w:p>
        </w:tc>
      </w:tr>
      <w:tr w:rsidR="00B90FDC" w:rsidRPr="00B64D8A" w14:paraId="209E0802" w14:textId="77777777" w:rsidTr="009075CA">
        <w:trPr>
          <w:trHeight w:val="1128"/>
        </w:trPr>
        <w:tc>
          <w:tcPr>
            <w:tcW w:w="816" w:type="dxa"/>
          </w:tcPr>
          <w:p w14:paraId="46FAD9F3" w14:textId="77777777" w:rsidR="00B90FDC" w:rsidRPr="00B64D8A" w:rsidRDefault="00B90FDC">
            <w:pPr>
              <w:rPr>
                <w:szCs w:val="24"/>
              </w:rPr>
            </w:pPr>
            <w:r w:rsidRPr="00B64D8A">
              <w:rPr>
                <w:szCs w:val="24"/>
              </w:rPr>
              <w:t>3.1.1.</w:t>
            </w:r>
          </w:p>
          <w:p w14:paraId="2088076F" w14:textId="77777777" w:rsidR="00B90FDC" w:rsidRPr="00B64D8A" w:rsidRDefault="00B90FDC">
            <w:pPr>
              <w:rPr>
                <w:szCs w:val="24"/>
              </w:rPr>
            </w:pPr>
          </w:p>
          <w:p w14:paraId="1D920418" w14:textId="77777777" w:rsidR="00B90FDC" w:rsidRPr="00B64D8A" w:rsidRDefault="00B90FDC">
            <w:pPr>
              <w:rPr>
                <w:szCs w:val="24"/>
              </w:rPr>
            </w:pPr>
          </w:p>
          <w:p w14:paraId="05B3CD3C" w14:textId="77777777" w:rsidR="00B90FDC" w:rsidRPr="00B64D8A" w:rsidRDefault="00B90FDC">
            <w:pPr>
              <w:rPr>
                <w:szCs w:val="24"/>
              </w:rPr>
            </w:pPr>
          </w:p>
        </w:tc>
        <w:tc>
          <w:tcPr>
            <w:tcW w:w="6908" w:type="dxa"/>
            <w:gridSpan w:val="2"/>
            <w:tcBorders>
              <w:left w:val="nil"/>
              <w:right w:val="single" w:sz="8" w:space="0" w:color="auto"/>
            </w:tcBorders>
            <w:shd w:val="clear" w:color="auto" w:fill="FFFFFF"/>
          </w:tcPr>
          <w:p w14:paraId="5DD53955" w14:textId="77777777" w:rsidR="00B90FDC" w:rsidRPr="00B64D8A" w:rsidRDefault="00B90FDC">
            <w:pPr>
              <w:jc w:val="both"/>
              <w:rPr>
                <w:strike/>
                <w:szCs w:val="24"/>
                <w:lang w:eastAsia="lt-LT"/>
              </w:rPr>
            </w:pPr>
            <w:r w:rsidRPr="00B64D8A">
              <w:rPr>
                <w:szCs w:val="24"/>
              </w:rPr>
              <w:t xml:space="preserve">Viešosioms ASPĮ, sudariusioms sutartis su TLK dėl paslaugų teikimo ir jų apmokėjimo PSDF biudžeto lėšomis, pildyti informaciją apie pacientams suteiktas mokamas paslaugas statistinėse formose Nr. 066/a-LK „Stacionare gydomo asmens statistinė kortelė“ ir 025/a-LK „Asmens ambulatorinio gydymo statistinė kortelė. </w:t>
            </w:r>
          </w:p>
        </w:tc>
        <w:tc>
          <w:tcPr>
            <w:tcW w:w="2520" w:type="dxa"/>
            <w:gridSpan w:val="2"/>
            <w:tcBorders>
              <w:left w:val="nil"/>
              <w:right w:val="single" w:sz="8" w:space="0" w:color="auto"/>
            </w:tcBorders>
          </w:tcPr>
          <w:p w14:paraId="5805571B" w14:textId="77777777" w:rsidR="00B90FDC" w:rsidRPr="00B64D8A" w:rsidRDefault="00B90FDC">
            <w:pPr>
              <w:rPr>
                <w:szCs w:val="24"/>
                <w:lang w:eastAsia="lt-LT"/>
              </w:rPr>
            </w:pPr>
            <w:r w:rsidRPr="00B64D8A">
              <w:rPr>
                <w:szCs w:val="24"/>
                <w:lang w:eastAsia="lt-LT"/>
              </w:rPr>
              <w:t>ASPĮ</w:t>
            </w:r>
          </w:p>
          <w:p w14:paraId="5FEB8FDB" w14:textId="77777777" w:rsidR="00B90FDC" w:rsidRPr="00B64D8A" w:rsidRDefault="00B90FDC">
            <w:pPr>
              <w:rPr>
                <w:szCs w:val="24"/>
              </w:rPr>
            </w:pPr>
          </w:p>
        </w:tc>
        <w:tc>
          <w:tcPr>
            <w:tcW w:w="990" w:type="dxa"/>
            <w:gridSpan w:val="2"/>
          </w:tcPr>
          <w:p w14:paraId="6AFAB7B9" w14:textId="77777777" w:rsidR="00B90FDC" w:rsidRPr="00B64D8A" w:rsidRDefault="00B90FDC">
            <w:pPr>
              <w:rPr>
                <w:szCs w:val="24"/>
              </w:rPr>
            </w:pPr>
            <w:r w:rsidRPr="00B64D8A">
              <w:rPr>
                <w:szCs w:val="24"/>
              </w:rPr>
              <w:t>Nuolat</w:t>
            </w:r>
          </w:p>
        </w:tc>
        <w:tc>
          <w:tcPr>
            <w:tcW w:w="3094" w:type="dxa"/>
            <w:gridSpan w:val="4"/>
          </w:tcPr>
          <w:p w14:paraId="2F671504" w14:textId="77777777" w:rsidR="00B90FDC" w:rsidRPr="00B64D8A" w:rsidRDefault="00B90FDC" w:rsidP="00BF4676">
            <w:pPr>
              <w:rPr>
                <w:szCs w:val="24"/>
              </w:rPr>
            </w:pPr>
            <w:r w:rsidRPr="008C6025">
              <w:rPr>
                <w:szCs w:val="24"/>
              </w:rPr>
              <w:t>Nuolat</w:t>
            </w:r>
            <w:r w:rsidRPr="00B64D8A">
              <w:rPr>
                <w:szCs w:val="24"/>
              </w:rPr>
              <w:t xml:space="preserve"> pildoma informacija apie pacientams suteiktas mokamas paslaugas statistinėse formose Nr. 066/a-LK „Stacionare gydomo asmens statistinė kortelė“ ir 025/a-LK „Asmens ambulatorinio gydymo statistinė kortelė.</w:t>
            </w:r>
          </w:p>
        </w:tc>
      </w:tr>
      <w:tr w:rsidR="00B90FDC" w:rsidRPr="00B64D8A" w14:paraId="61A0352B" w14:textId="77777777" w:rsidTr="009075CA">
        <w:tc>
          <w:tcPr>
            <w:tcW w:w="816" w:type="dxa"/>
          </w:tcPr>
          <w:p w14:paraId="69A5E820" w14:textId="77777777" w:rsidR="00B90FDC" w:rsidRPr="00B64D8A" w:rsidRDefault="00B90FDC">
            <w:pPr>
              <w:rPr>
                <w:szCs w:val="24"/>
              </w:rPr>
            </w:pPr>
            <w:r w:rsidRPr="00B64D8A">
              <w:rPr>
                <w:szCs w:val="24"/>
              </w:rPr>
              <w:t>3.1.3.</w:t>
            </w:r>
          </w:p>
        </w:tc>
        <w:tc>
          <w:tcPr>
            <w:tcW w:w="6908" w:type="dxa"/>
            <w:gridSpan w:val="2"/>
            <w:tcBorders>
              <w:top w:val="nil"/>
              <w:left w:val="nil"/>
              <w:bottom w:val="single" w:sz="8" w:space="0" w:color="auto"/>
              <w:right w:val="single" w:sz="8" w:space="0" w:color="auto"/>
            </w:tcBorders>
            <w:shd w:val="clear" w:color="auto" w:fill="FFFFFF"/>
          </w:tcPr>
          <w:p w14:paraId="1CC704B2" w14:textId="77777777" w:rsidR="00B90FDC" w:rsidRPr="00B64D8A" w:rsidRDefault="00B90FDC">
            <w:pPr>
              <w:jc w:val="both"/>
              <w:rPr>
                <w:szCs w:val="24"/>
              </w:rPr>
            </w:pPr>
            <w:r w:rsidRPr="00B64D8A">
              <w:rPr>
                <w:szCs w:val="24"/>
              </w:rPr>
              <w:t xml:space="preserve">ASPĮ sukurti ir taikyti įstaigos paramos gavimo ir teikimo apskaitos ir viešinimo sistemą pagal Ministerijos nustatytą tvarką, patvirtintą  Lietuvos Respublikos sveikatos apsaugos ministro 2020 m. rugsėjo 4 d. įsakymu Nr. V-1985 „Dėl </w:t>
            </w:r>
            <w:r w:rsidRPr="00B64D8A">
              <w:rPr>
                <w:bCs/>
                <w:szCs w:val="24"/>
                <w:lang w:eastAsia="lt-LT"/>
              </w:rPr>
              <w:t xml:space="preserve">rekomendacijų dėl </w:t>
            </w:r>
            <w:r w:rsidRPr="00B64D8A">
              <w:rPr>
                <w:bCs/>
                <w:kern w:val="16"/>
                <w:szCs w:val="24"/>
              </w:rPr>
              <w:t xml:space="preserve">asmens </w:t>
            </w:r>
            <w:r w:rsidRPr="00B64D8A">
              <w:rPr>
                <w:bCs/>
                <w:szCs w:val="24"/>
              </w:rPr>
              <w:t xml:space="preserve">sveikatos priežiūros įstaigų </w:t>
            </w:r>
            <w:r w:rsidRPr="00B64D8A">
              <w:rPr>
                <w:bCs/>
                <w:szCs w:val="24"/>
                <w:lang w:eastAsia="lt-LT"/>
              </w:rPr>
              <w:t>paramos gavimo ir teikimo apskaitos ir viešinimo sistemos taikymo“.</w:t>
            </w:r>
            <w:r w:rsidRPr="00B64D8A">
              <w:rPr>
                <w:szCs w:val="24"/>
              </w:rPr>
              <w:t xml:space="preserve"> </w:t>
            </w:r>
          </w:p>
        </w:tc>
        <w:tc>
          <w:tcPr>
            <w:tcW w:w="2520" w:type="dxa"/>
            <w:gridSpan w:val="2"/>
          </w:tcPr>
          <w:p w14:paraId="1A0BD7D0" w14:textId="77777777" w:rsidR="00B90FDC" w:rsidRPr="00B64D8A" w:rsidRDefault="00B90FDC">
            <w:pPr>
              <w:rPr>
                <w:szCs w:val="24"/>
              </w:rPr>
            </w:pPr>
            <w:r w:rsidRPr="00B64D8A">
              <w:rPr>
                <w:szCs w:val="24"/>
              </w:rPr>
              <w:t>ASPĮ</w:t>
            </w:r>
          </w:p>
          <w:p w14:paraId="5363146A" w14:textId="77777777" w:rsidR="00B90FDC" w:rsidRPr="00B64D8A" w:rsidRDefault="00B90FDC">
            <w:pPr>
              <w:rPr>
                <w:szCs w:val="24"/>
              </w:rPr>
            </w:pPr>
          </w:p>
        </w:tc>
        <w:tc>
          <w:tcPr>
            <w:tcW w:w="990" w:type="dxa"/>
            <w:gridSpan w:val="2"/>
          </w:tcPr>
          <w:p w14:paraId="1B12F5C9" w14:textId="77777777" w:rsidR="00B90FDC" w:rsidRPr="00B64D8A" w:rsidRDefault="00B90FDC">
            <w:pPr>
              <w:rPr>
                <w:szCs w:val="24"/>
              </w:rPr>
            </w:pPr>
            <w:r w:rsidRPr="00B64D8A">
              <w:rPr>
                <w:szCs w:val="24"/>
              </w:rPr>
              <w:t>Nuolat</w:t>
            </w:r>
          </w:p>
        </w:tc>
        <w:tc>
          <w:tcPr>
            <w:tcW w:w="3094" w:type="dxa"/>
            <w:gridSpan w:val="4"/>
          </w:tcPr>
          <w:p w14:paraId="416BDA3D" w14:textId="77777777" w:rsidR="00B90FDC" w:rsidRPr="00B64D8A" w:rsidRDefault="00B90FDC" w:rsidP="00BF4676">
            <w:pPr>
              <w:rPr>
                <w:szCs w:val="24"/>
              </w:rPr>
            </w:pPr>
            <w:r w:rsidRPr="00B64D8A">
              <w:rPr>
                <w:szCs w:val="24"/>
              </w:rPr>
              <w:t>2020-10-16 direktoriaus įsakymu Nr.(1.6)-Į-225  VšĮ Respublikinėje Klaipėdos ligoninėje sukurta  paramos gavimo ir teikimo apskaitos ir viešinimo sistema, paskirti atsakingi darbuotojai</w:t>
            </w:r>
          </w:p>
        </w:tc>
      </w:tr>
      <w:tr w:rsidR="00B90FDC" w:rsidRPr="00B64D8A" w14:paraId="3D4E95FA" w14:textId="77777777" w:rsidTr="009075CA">
        <w:tc>
          <w:tcPr>
            <w:tcW w:w="816" w:type="dxa"/>
          </w:tcPr>
          <w:p w14:paraId="5A2498BF" w14:textId="77777777" w:rsidR="00B90FDC" w:rsidRPr="00B64D8A" w:rsidRDefault="00B90FDC">
            <w:pPr>
              <w:rPr>
                <w:szCs w:val="24"/>
              </w:rPr>
            </w:pPr>
            <w:r w:rsidRPr="00B64D8A">
              <w:rPr>
                <w:szCs w:val="24"/>
              </w:rPr>
              <w:t xml:space="preserve">3.1.4 </w:t>
            </w:r>
          </w:p>
        </w:tc>
        <w:tc>
          <w:tcPr>
            <w:tcW w:w="6908" w:type="dxa"/>
            <w:gridSpan w:val="2"/>
            <w:tcBorders>
              <w:top w:val="single" w:sz="8" w:space="0" w:color="auto"/>
              <w:left w:val="nil"/>
              <w:right w:val="single" w:sz="8" w:space="0" w:color="auto"/>
            </w:tcBorders>
            <w:shd w:val="clear" w:color="auto" w:fill="FFFFFF"/>
            <w:vAlign w:val="center"/>
          </w:tcPr>
          <w:p w14:paraId="4904C754" w14:textId="77777777" w:rsidR="00B90FDC" w:rsidRPr="00B64D8A" w:rsidRDefault="00B90FDC">
            <w:pPr>
              <w:jc w:val="both"/>
              <w:rPr>
                <w:szCs w:val="24"/>
              </w:rPr>
            </w:pPr>
            <w:r w:rsidRPr="00B64D8A">
              <w:rPr>
                <w:szCs w:val="24"/>
              </w:rPr>
              <w:t xml:space="preserve">Mokymų korupcijos prevencijos klausimais vykdymas ir rengiama mokymų </w:t>
            </w:r>
            <w:proofErr w:type="spellStart"/>
            <w:r w:rsidRPr="00B64D8A">
              <w:rPr>
                <w:szCs w:val="24"/>
              </w:rPr>
              <w:t>dalomoji</w:t>
            </w:r>
            <w:proofErr w:type="spellEnd"/>
            <w:r w:rsidRPr="00B64D8A">
              <w:rPr>
                <w:szCs w:val="24"/>
              </w:rPr>
              <w:t xml:space="preserve"> medžiaga aktualiais korupcijos prevencijos klausimais Ministerijai pavaldžioms įstaigoms ir savivaldybėms pavaldžioms ASPĮ, padedant formuoti korupcijai atsparią aplinką. </w:t>
            </w:r>
          </w:p>
          <w:p w14:paraId="575FC997" w14:textId="77777777" w:rsidR="00B90FDC" w:rsidRPr="00B64D8A" w:rsidRDefault="00B90FDC">
            <w:pPr>
              <w:jc w:val="both"/>
              <w:rPr>
                <w:strike/>
                <w:szCs w:val="24"/>
                <w:lang w:eastAsia="lt-LT"/>
              </w:rPr>
            </w:pPr>
          </w:p>
        </w:tc>
        <w:tc>
          <w:tcPr>
            <w:tcW w:w="2520" w:type="dxa"/>
            <w:gridSpan w:val="2"/>
            <w:tcBorders>
              <w:left w:val="nil"/>
              <w:right w:val="single" w:sz="8" w:space="0" w:color="auto"/>
            </w:tcBorders>
            <w:vAlign w:val="center"/>
          </w:tcPr>
          <w:p w14:paraId="10C58B29" w14:textId="77777777" w:rsidR="00B90FDC" w:rsidRPr="00B64D8A" w:rsidRDefault="00B90FDC">
            <w:pPr>
              <w:rPr>
                <w:szCs w:val="24"/>
                <w:lang w:eastAsia="lt-LT"/>
              </w:rPr>
            </w:pPr>
            <w:r w:rsidRPr="00B64D8A">
              <w:rPr>
                <w:szCs w:val="24"/>
                <w:lang w:eastAsia="lt-LT"/>
              </w:rPr>
              <w:t xml:space="preserve">SAM, Ministerijai pavaldžios įstaigos ir ASPĮ </w:t>
            </w:r>
          </w:p>
          <w:p w14:paraId="05786D8E" w14:textId="77777777" w:rsidR="00B90FDC" w:rsidRPr="00B64D8A" w:rsidRDefault="00B90FDC">
            <w:pPr>
              <w:rPr>
                <w:szCs w:val="24"/>
                <w:lang w:eastAsia="lt-LT"/>
              </w:rPr>
            </w:pPr>
          </w:p>
          <w:p w14:paraId="780F82E6" w14:textId="77777777" w:rsidR="00B90FDC" w:rsidRPr="00B64D8A" w:rsidRDefault="00B90FDC">
            <w:pPr>
              <w:rPr>
                <w:szCs w:val="24"/>
                <w:lang w:eastAsia="lt-LT"/>
              </w:rPr>
            </w:pPr>
          </w:p>
        </w:tc>
        <w:tc>
          <w:tcPr>
            <w:tcW w:w="990" w:type="dxa"/>
            <w:gridSpan w:val="2"/>
            <w:tcBorders>
              <w:left w:val="nil"/>
            </w:tcBorders>
            <w:vAlign w:val="center"/>
          </w:tcPr>
          <w:p w14:paraId="061DB91B" w14:textId="77777777" w:rsidR="00B90FDC" w:rsidRPr="00B64D8A" w:rsidRDefault="00B90FDC">
            <w:pPr>
              <w:rPr>
                <w:szCs w:val="24"/>
              </w:rPr>
            </w:pPr>
            <w:r w:rsidRPr="00B64D8A">
              <w:rPr>
                <w:szCs w:val="24"/>
              </w:rPr>
              <w:t>Nuolat</w:t>
            </w:r>
          </w:p>
          <w:p w14:paraId="3D52E48D" w14:textId="77777777" w:rsidR="00B90FDC" w:rsidRPr="00B64D8A" w:rsidRDefault="00B90FDC">
            <w:pPr>
              <w:rPr>
                <w:szCs w:val="24"/>
              </w:rPr>
            </w:pPr>
          </w:p>
          <w:p w14:paraId="3016C15A" w14:textId="77777777" w:rsidR="00B90FDC" w:rsidRPr="00B64D8A" w:rsidRDefault="00B90FDC">
            <w:pPr>
              <w:rPr>
                <w:szCs w:val="24"/>
              </w:rPr>
            </w:pPr>
          </w:p>
        </w:tc>
        <w:tc>
          <w:tcPr>
            <w:tcW w:w="3094" w:type="dxa"/>
            <w:gridSpan w:val="4"/>
            <w:tcBorders>
              <w:right w:val="single" w:sz="8" w:space="0" w:color="auto"/>
            </w:tcBorders>
            <w:vAlign w:val="center"/>
          </w:tcPr>
          <w:p w14:paraId="57B0320C" w14:textId="77777777" w:rsidR="006B1F5F" w:rsidRDefault="00B90FDC">
            <w:pPr>
              <w:rPr>
                <w:szCs w:val="24"/>
              </w:rPr>
            </w:pPr>
            <w:r w:rsidRPr="00B64D8A">
              <w:rPr>
                <w:szCs w:val="24"/>
              </w:rPr>
              <w:t>Rengiami mokymai korupcijos prevencijos klausimais, siunčiama darbuotojams medžiaga aktualiais korupcijos prevencijos klausimais</w:t>
            </w:r>
            <w:r w:rsidR="0098769B">
              <w:rPr>
                <w:szCs w:val="24"/>
              </w:rPr>
              <w:t>.</w:t>
            </w:r>
          </w:p>
          <w:p w14:paraId="74046226" w14:textId="5AB7EED8" w:rsidR="00B90FDC" w:rsidRPr="00B64D8A" w:rsidRDefault="0098769B">
            <w:pPr>
              <w:rPr>
                <w:szCs w:val="24"/>
              </w:rPr>
            </w:pPr>
            <w:r>
              <w:rPr>
                <w:szCs w:val="24"/>
              </w:rPr>
              <w:t>202</w:t>
            </w:r>
            <w:r w:rsidR="0007712D">
              <w:rPr>
                <w:szCs w:val="24"/>
              </w:rPr>
              <w:t>2</w:t>
            </w:r>
            <w:r>
              <w:rPr>
                <w:szCs w:val="24"/>
              </w:rPr>
              <w:t xml:space="preserve"> metais </w:t>
            </w:r>
            <w:r w:rsidR="00DF6DB3">
              <w:rPr>
                <w:szCs w:val="24"/>
              </w:rPr>
              <w:t>STT ir SAM darbuotojai rengė mokymus</w:t>
            </w:r>
            <w:r w:rsidR="00AE7E83">
              <w:rPr>
                <w:szCs w:val="24"/>
              </w:rPr>
              <w:t xml:space="preserve"> </w:t>
            </w:r>
            <w:r w:rsidR="00DF6DB3">
              <w:rPr>
                <w:szCs w:val="24"/>
              </w:rPr>
              <w:t>korupcijos prevencijos klausimais.</w:t>
            </w:r>
          </w:p>
          <w:p w14:paraId="67363E71" w14:textId="77777777" w:rsidR="00B90FDC" w:rsidRPr="00B64D8A" w:rsidRDefault="00B90FDC">
            <w:pPr>
              <w:rPr>
                <w:szCs w:val="24"/>
              </w:rPr>
            </w:pPr>
          </w:p>
          <w:p w14:paraId="270671F5" w14:textId="77777777" w:rsidR="00B90FDC" w:rsidRPr="00B64D8A" w:rsidRDefault="00B90FDC" w:rsidP="00BF4676">
            <w:pPr>
              <w:rPr>
                <w:szCs w:val="24"/>
              </w:rPr>
            </w:pPr>
          </w:p>
        </w:tc>
      </w:tr>
      <w:tr w:rsidR="00B90FDC" w:rsidRPr="00B64D8A" w14:paraId="52C22B87" w14:textId="77777777" w:rsidTr="009075CA">
        <w:tc>
          <w:tcPr>
            <w:tcW w:w="14328" w:type="dxa"/>
            <w:gridSpan w:val="11"/>
          </w:tcPr>
          <w:p w14:paraId="0ADC66B9" w14:textId="77777777" w:rsidR="00B90FDC" w:rsidRPr="00B64D8A" w:rsidRDefault="00B90FDC">
            <w:pPr>
              <w:jc w:val="both"/>
              <w:rPr>
                <w:b/>
                <w:szCs w:val="24"/>
                <w:lang w:eastAsia="en-GB"/>
              </w:rPr>
            </w:pPr>
            <w:r w:rsidRPr="00B64D8A">
              <w:rPr>
                <w:b/>
                <w:bCs/>
                <w:szCs w:val="24"/>
              </w:rPr>
              <w:t>4. TIKSLAS. S</w:t>
            </w:r>
            <w:r w:rsidRPr="00B64D8A">
              <w:rPr>
                <w:b/>
                <w:szCs w:val="24"/>
              </w:rPr>
              <w:t xml:space="preserve">iekti skaidrumo, efektyvumo sveikatos sistemos įstaigų viešųjų pirkimų srityje bei užtikrinti pagrindinį </w:t>
            </w:r>
            <w:r w:rsidRPr="00B64D8A">
              <w:rPr>
                <w:b/>
                <w:szCs w:val="24"/>
                <w:lang w:eastAsia="en-GB"/>
              </w:rPr>
              <w:t xml:space="preserve">viešųjų pirkimų tikslą – racionaliai naudoti skirtas lėšas. </w:t>
            </w:r>
          </w:p>
          <w:p w14:paraId="445D84F3" w14:textId="77777777" w:rsidR="00B90FDC" w:rsidRPr="00B64D8A" w:rsidRDefault="00B90FDC">
            <w:pPr>
              <w:suppressAutoHyphens/>
              <w:jc w:val="both"/>
              <w:rPr>
                <w:b/>
                <w:bCs/>
                <w:szCs w:val="24"/>
              </w:rPr>
            </w:pPr>
          </w:p>
        </w:tc>
      </w:tr>
      <w:tr w:rsidR="00B90FDC" w:rsidRPr="00B64D8A" w14:paraId="2E752233" w14:textId="77777777" w:rsidTr="009075CA">
        <w:tc>
          <w:tcPr>
            <w:tcW w:w="14328" w:type="dxa"/>
            <w:gridSpan w:val="11"/>
          </w:tcPr>
          <w:p w14:paraId="7E0CBE4B" w14:textId="77777777" w:rsidR="00B90FDC" w:rsidRPr="00B64D8A" w:rsidRDefault="00B90FDC">
            <w:pPr>
              <w:rPr>
                <w:b/>
                <w:bCs/>
                <w:szCs w:val="24"/>
              </w:rPr>
            </w:pPr>
            <w:r w:rsidRPr="00B64D8A">
              <w:rPr>
                <w:b/>
                <w:bCs/>
                <w:szCs w:val="24"/>
              </w:rPr>
              <w:lastRenderedPageBreak/>
              <w:t xml:space="preserve">4.1. UŽDAVINYS. </w:t>
            </w:r>
            <w:r w:rsidRPr="00B64D8A">
              <w:rPr>
                <w:b/>
                <w:szCs w:val="24"/>
              </w:rPr>
              <w:t>Viešųjų pirkimų skaidrinimas.</w:t>
            </w:r>
          </w:p>
          <w:p w14:paraId="49ED44CC" w14:textId="77777777" w:rsidR="00B90FDC" w:rsidRPr="00B64D8A" w:rsidRDefault="00B90FDC">
            <w:pPr>
              <w:jc w:val="center"/>
              <w:rPr>
                <w:b/>
                <w:bCs/>
                <w:szCs w:val="24"/>
              </w:rPr>
            </w:pPr>
          </w:p>
        </w:tc>
      </w:tr>
      <w:tr w:rsidR="00B90FDC" w:rsidRPr="00B64D8A" w14:paraId="6EFBBBE1" w14:textId="77777777" w:rsidTr="008C6025">
        <w:trPr>
          <w:trHeight w:val="3455"/>
        </w:trPr>
        <w:tc>
          <w:tcPr>
            <w:tcW w:w="816" w:type="dxa"/>
          </w:tcPr>
          <w:p w14:paraId="5EADBB11" w14:textId="77777777" w:rsidR="00B90FDC" w:rsidRPr="00B64D8A" w:rsidRDefault="00B90FDC">
            <w:pPr>
              <w:rPr>
                <w:szCs w:val="24"/>
              </w:rPr>
            </w:pPr>
            <w:r w:rsidRPr="00B64D8A">
              <w:rPr>
                <w:szCs w:val="24"/>
              </w:rPr>
              <w:t>4.1.1.</w:t>
            </w:r>
          </w:p>
          <w:p w14:paraId="49EE7263" w14:textId="77777777" w:rsidR="00B90FDC" w:rsidRPr="00B64D8A" w:rsidRDefault="00B90FDC">
            <w:pPr>
              <w:rPr>
                <w:szCs w:val="24"/>
              </w:rPr>
            </w:pPr>
          </w:p>
        </w:tc>
        <w:tc>
          <w:tcPr>
            <w:tcW w:w="6132" w:type="dxa"/>
            <w:tcBorders>
              <w:left w:val="nil"/>
              <w:right w:val="single" w:sz="8" w:space="0" w:color="auto"/>
            </w:tcBorders>
            <w:shd w:val="clear" w:color="auto" w:fill="FFFFFF"/>
          </w:tcPr>
          <w:p w14:paraId="5BA7196E" w14:textId="77777777" w:rsidR="00B90FDC" w:rsidRPr="00B64D8A" w:rsidRDefault="00B90FDC">
            <w:pPr>
              <w:tabs>
                <w:tab w:val="center" w:pos="4153"/>
                <w:tab w:val="right" w:pos="8306"/>
              </w:tabs>
              <w:jc w:val="both"/>
              <w:rPr>
                <w:szCs w:val="24"/>
                <w:lang w:eastAsia="lt-LT"/>
              </w:rPr>
            </w:pPr>
            <w:r w:rsidRPr="00B64D8A">
              <w:rPr>
                <w:szCs w:val="24"/>
              </w:rPr>
              <w:t>Atlikti savo vykdomų pirkimų stebėseną pagal nurodytus Viešųjų pirkimų tarnybos rekomenduojamus pirkimų vertinimo rodiklius, juos adaptuoti ir ne mažiau kaip keturis rodiklius paviešinti savo interneto svetainėje vadovaujantis Lietuvos Respublikos sveikatos apsaugos ministro 2020 m. liepos 14 d. įsakymu Nr. V-1651 „Dėl pirkimų vykdytojų sveikatos priežiūros sistemoje viešųjų pirkimų vertinimo rodiklių paviešinimo“.</w:t>
            </w:r>
          </w:p>
        </w:tc>
        <w:tc>
          <w:tcPr>
            <w:tcW w:w="4123" w:type="dxa"/>
            <w:gridSpan w:val="4"/>
          </w:tcPr>
          <w:p w14:paraId="34876628" w14:textId="77777777" w:rsidR="00B90FDC" w:rsidRPr="00B64D8A" w:rsidRDefault="00B90FDC">
            <w:pPr>
              <w:rPr>
                <w:szCs w:val="24"/>
              </w:rPr>
            </w:pPr>
            <w:r w:rsidRPr="00B64D8A">
              <w:rPr>
                <w:szCs w:val="24"/>
              </w:rPr>
              <w:t>Ministerijai pavaldžios įstaigos ir ASPĮ</w:t>
            </w:r>
          </w:p>
        </w:tc>
        <w:tc>
          <w:tcPr>
            <w:tcW w:w="881" w:type="dxa"/>
            <w:gridSpan w:val="4"/>
          </w:tcPr>
          <w:p w14:paraId="4966D42A" w14:textId="77777777" w:rsidR="00B90FDC" w:rsidRPr="00B64D8A" w:rsidRDefault="00B90FDC">
            <w:pPr>
              <w:rPr>
                <w:szCs w:val="24"/>
              </w:rPr>
            </w:pPr>
            <w:r w:rsidRPr="00B64D8A">
              <w:rPr>
                <w:szCs w:val="24"/>
              </w:rPr>
              <w:t xml:space="preserve">2021 I </w:t>
            </w:r>
            <w:proofErr w:type="spellStart"/>
            <w:r w:rsidRPr="00B64D8A">
              <w:rPr>
                <w:szCs w:val="24"/>
              </w:rPr>
              <w:t>ketv</w:t>
            </w:r>
            <w:proofErr w:type="spellEnd"/>
            <w:r w:rsidRPr="00B64D8A">
              <w:rPr>
                <w:szCs w:val="24"/>
              </w:rPr>
              <w:t>.</w:t>
            </w:r>
          </w:p>
          <w:p w14:paraId="08E61B9D" w14:textId="77777777" w:rsidR="00B90FDC" w:rsidRPr="00B64D8A" w:rsidRDefault="00B90FDC">
            <w:pPr>
              <w:rPr>
                <w:szCs w:val="24"/>
              </w:rPr>
            </w:pPr>
          </w:p>
          <w:p w14:paraId="7EBE0D07" w14:textId="77777777" w:rsidR="00B90FDC" w:rsidRPr="00B64D8A" w:rsidRDefault="00B90FDC">
            <w:pPr>
              <w:rPr>
                <w:szCs w:val="24"/>
              </w:rPr>
            </w:pPr>
          </w:p>
          <w:p w14:paraId="5C06D22F" w14:textId="77777777" w:rsidR="00B90FDC" w:rsidRPr="00B64D8A" w:rsidRDefault="00B90FDC">
            <w:pPr>
              <w:rPr>
                <w:szCs w:val="24"/>
              </w:rPr>
            </w:pPr>
          </w:p>
          <w:p w14:paraId="0CBA2CAB" w14:textId="77777777" w:rsidR="00B90FDC" w:rsidRPr="00B64D8A" w:rsidRDefault="00B90FDC">
            <w:pPr>
              <w:rPr>
                <w:szCs w:val="24"/>
              </w:rPr>
            </w:pPr>
          </w:p>
        </w:tc>
        <w:tc>
          <w:tcPr>
            <w:tcW w:w="2376" w:type="dxa"/>
          </w:tcPr>
          <w:p w14:paraId="5D505C8F" w14:textId="2F0FFDD9" w:rsidR="00B90FDC" w:rsidRPr="00B64D8A" w:rsidRDefault="00B90FDC" w:rsidP="00976402">
            <w:pPr>
              <w:rPr>
                <w:szCs w:val="24"/>
              </w:rPr>
            </w:pPr>
            <w:r w:rsidRPr="00B64D8A">
              <w:rPr>
                <w:szCs w:val="24"/>
              </w:rPr>
              <w:t xml:space="preserve">2020-10-29 direktoriaus  įsakymu Nr.(1.96)-Į-243 „Dėl viešųjų pirkimų vertinimo rodiklių paviešinimo“ paskirtas atsakingas darbuotojas  už šių rodiklių adaptavimą ir paviešinimą interneto svetainėje. </w:t>
            </w:r>
            <w:r w:rsidR="00D418B6">
              <w:rPr>
                <w:szCs w:val="24"/>
              </w:rPr>
              <w:t>Duomenys paviešinti įstaigos interneto svetainėje.</w:t>
            </w:r>
          </w:p>
        </w:tc>
      </w:tr>
      <w:tr w:rsidR="00B90FDC" w:rsidRPr="00B64D8A" w14:paraId="1B7ABC7D" w14:textId="77777777" w:rsidTr="009075CA">
        <w:trPr>
          <w:trHeight w:val="1685"/>
        </w:trPr>
        <w:tc>
          <w:tcPr>
            <w:tcW w:w="816" w:type="dxa"/>
          </w:tcPr>
          <w:p w14:paraId="4A639016" w14:textId="77777777" w:rsidR="00B90FDC" w:rsidRPr="00B64D8A" w:rsidRDefault="00B90FDC">
            <w:pPr>
              <w:rPr>
                <w:szCs w:val="24"/>
              </w:rPr>
            </w:pPr>
            <w:r w:rsidRPr="00B64D8A">
              <w:rPr>
                <w:szCs w:val="24"/>
              </w:rPr>
              <w:t>4.1.2.</w:t>
            </w:r>
          </w:p>
          <w:p w14:paraId="689B84D1" w14:textId="77777777" w:rsidR="00B90FDC" w:rsidRPr="00B64D8A" w:rsidRDefault="00B90FDC">
            <w:pPr>
              <w:rPr>
                <w:szCs w:val="24"/>
              </w:rPr>
            </w:pPr>
          </w:p>
        </w:tc>
        <w:tc>
          <w:tcPr>
            <w:tcW w:w="6132" w:type="dxa"/>
            <w:tcBorders>
              <w:left w:val="nil"/>
              <w:right w:val="single" w:sz="8" w:space="0" w:color="auto"/>
            </w:tcBorders>
            <w:shd w:val="clear" w:color="auto" w:fill="FFFFFF"/>
          </w:tcPr>
          <w:p w14:paraId="31432430" w14:textId="77777777" w:rsidR="00B90FDC" w:rsidRPr="00B64D8A" w:rsidRDefault="00B90FDC">
            <w:pPr>
              <w:tabs>
                <w:tab w:val="center" w:pos="4153"/>
                <w:tab w:val="right" w:pos="8306"/>
              </w:tabs>
              <w:jc w:val="both"/>
              <w:rPr>
                <w:szCs w:val="24"/>
                <w:lang w:eastAsia="lt-LT"/>
              </w:rPr>
            </w:pPr>
            <w:r w:rsidRPr="00B64D8A">
              <w:rPr>
                <w:szCs w:val="24"/>
              </w:rPr>
              <w:t xml:space="preserve">Atlikti Lietuvos Respublikos sveikatos apsaugos ministro 2020 m. liepos 14 d. įsakymo Nr. V-1651 „Dėl pirkimų vykdytojų sveikatos priežiūros sistemoje viešųjų pirkimų vertinimo rodiklių paviešinimo“ 1.1.1–1.1.4 papunkčiuose nurodytos užpildytose formose pateiktos informacijos analizę ir išvadas bei siūlymus dėl pirkimų stebėsenos rodiklių tobulinimo, korupcijos prevencijos veiklos skaidrumo didinimo pateikti įstaigos vadovui ar jo įgaliotam asmeniui ne rečiau kaip du kartus per kalendorinius metus.   </w:t>
            </w:r>
          </w:p>
        </w:tc>
        <w:tc>
          <w:tcPr>
            <w:tcW w:w="4123" w:type="dxa"/>
            <w:gridSpan w:val="4"/>
          </w:tcPr>
          <w:p w14:paraId="77D00C3E" w14:textId="77777777" w:rsidR="00B90FDC" w:rsidRPr="00B64D8A" w:rsidRDefault="00B90FDC">
            <w:pPr>
              <w:rPr>
                <w:szCs w:val="24"/>
              </w:rPr>
            </w:pPr>
            <w:r w:rsidRPr="00B64D8A">
              <w:rPr>
                <w:szCs w:val="24"/>
              </w:rPr>
              <w:t>Ministerijai pavaldžios įstaigos ir ASPĮ</w:t>
            </w:r>
          </w:p>
        </w:tc>
        <w:tc>
          <w:tcPr>
            <w:tcW w:w="881" w:type="dxa"/>
            <w:gridSpan w:val="4"/>
          </w:tcPr>
          <w:p w14:paraId="03729951" w14:textId="77777777" w:rsidR="00B90FDC" w:rsidRPr="00B64D8A" w:rsidRDefault="00B90FDC">
            <w:pPr>
              <w:rPr>
                <w:szCs w:val="24"/>
              </w:rPr>
            </w:pPr>
            <w:r w:rsidRPr="00B64D8A">
              <w:rPr>
                <w:szCs w:val="24"/>
              </w:rPr>
              <w:t>Nuolat</w:t>
            </w:r>
          </w:p>
        </w:tc>
        <w:tc>
          <w:tcPr>
            <w:tcW w:w="2376" w:type="dxa"/>
          </w:tcPr>
          <w:p w14:paraId="5E707664" w14:textId="77777777" w:rsidR="00B90FDC" w:rsidRPr="00B64D8A" w:rsidRDefault="00B90FDC" w:rsidP="00976402">
            <w:pPr>
              <w:rPr>
                <w:szCs w:val="24"/>
              </w:rPr>
            </w:pPr>
            <w:r w:rsidRPr="00B64D8A">
              <w:rPr>
                <w:szCs w:val="24"/>
              </w:rPr>
              <w:t xml:space="preserve">2020-10-29 direktoriaus  įsakymu Nr.(1.96)-Į-243 „Dėl viešųjų pirkimų vertinimo rodiklių paviešinimo“ paskirtas atsakingas darbuotojas už pateiktos informacijos analizę ir išvadas bei siūlymus dėl pirkimų stebėsenos rodiklių tobulinimo, korupcijos prevencijos veiklos skaidrumo didinimo pateikimo įstaigos </w:t>
            </w:r>
            <w:r w:rsidRPr="00B64D8A">
              <w:rPr>
                <w:szCs w:val="24"/>
              </w:rPr>
              <w:lastRenderedPageBreak/>
              <w:t>vadovui</w:t>
            </w:r>
          </w:p>
        </w:tc>
      </w:tr>
      <w:tr w:rsidR="00B90FDC" w:rsidRPr="00B64D8A" w14:paraId="7CE91444" w14:textId="77777777" w:rsidTr="009075CA">
        <w:tc>
          <w:tcPr>
            <w:tcW w:w="816" w:type="dxa"/>
          </w:tcPr>
          <w:p w14:paraId="4E9DB8F0" w14:textId="77777777" w:rsidR="00B90FDC" w:rsidRPr="00B64D8A" w:rsidRDefault="00B90FDC">
            <w:pPr>
              <w:rPr>
                <w:szCs w:val="24"/>
              </w:rPr>
            </w:pPr>
            <w:r w:rsidRPr="00B64D8A">
              <w:rPr>
                <w:szCs w:val="24"/>
              </w:rPr>
              <w:lastRenderedPageBreak/>
              <w:t>4.1.4.</w:t>
            </w:r>
          </w:p>
        </w:tc>
        <w:tc>
          <w:tcPr>
            <w:tcW w:w="6132" w:type="dxa"/>
            <w:shd w:val="clear" w:color="auto" w:fill="FFFFFF"/>
            <w:vAlign w:val="center"/>
          </w:tcPr>
          <w:p w14:paraId="13CCAB81" w14:textId="77777777" w:rsidR="00B90FDC" w:rsidRPr="00B64D8A" w:rsidRDefault="00B90FDC">
            <w:pPr>
              <w:jc w:val="both"/>
              <w:rPr>
                <w:szCs w:val="24"/>
                <w:lang w:eastAsia="lt-LT"/>
              </w:rPr>
            </w:pPr>
            <w:r w:rsidRPr="00B64D8A">
              <w:rPr>
                <w:szCs w:val="24"/>
                <w:lang w:eastAsia="lt-LT"/>
              </w:rPr>
              <w:t xml:space="preserve">Didinti vaistų centralizuotų pirkimų procentinę dalį per Centrinės perkančiosios organizacijos  elektroninį katalogą. </w:t>
            </w:r>
          </w:p>
        </w:tc>
        <w:tc>
          <w:tcPr>
            <w:tcW w:w="4123" w:type="dxa"/>
            <w:gridSpan w:val="4"/>
          </w:tcPr>
          <w:p w14:paraId="2DDC1EF3" w14:textId="77777777" w:rsidR="00B90FDC" w:rsidRPr="00B64D8A" w:rsidRDefault="00B90FDC">
            <w:pPr>
              <w:rPr>
                <w:szCs w:val="24"/>
              </w:rPr>
            </w:pPr>
            <w:r w:rsidRPr="00B64D8A">
              <w:rPr>
                <w:szCs w:val="24"/>
              </w:rPr>
              <w:t>ASPĮ</w:t>
            </w:r>
          </w:p>
        </w:tc>
        <w:tc>
          <w:tcPr>
            <w:tcW w:w="881" w:type="dxa"/>
            <w:gridSpan w:val="4"/>
          </w:tcPr>
          <w:p w14:paraId="709C14C2" w14:textId="77777777" w:rsidR="00B90FDC" w:rsidRPr="00B64D8A" w:rsidRDefault="00B90FDC">
            <w:pPr>
              <w:rPr>
                <w:szCs w:val="24"/>
              </w:rPr>
            </w:pPr>
            <w:r w:rsidRPr="00B64D8A">
              <w:rPr>
                <w:szCs w:val="24"/>
              </w:rPr>
              <w:t>Nuolat</w:t>
            </w:r>
          </w:p>
        </w:tc>
        <w:tc>
          <w:tcPr>
            <w:tcW w:w="2376" w:type="dxa"/>
          </w:tcPr>
          <w:p w14:paraId="2ED5576E" w14:textId="77777777" w:rsidR="00B90FDC" w:rsidRPr="00B64D8A" w:rsidRDefault="00B90FDC" w:rsidP="009075CA">
            <w:pPr>
              <w:rPr>
                <w:b/>
                <w:szCs w:val="24"/>
              </w:rPr>
            </w:pPr>
            <w:r w:rsidRPr="00B64D8A">
              <w:rPr>
                <w:b/>
                <w:szCs w:val="24"/>
              </w:rPr>
              <w:t xml:space="preserve">Nuolat </w:t>
            </w:r>
          </w:p>
          <w:p w14:paraId="4987E1AA" w14:textId="4B76B605" w:rsidR="00B90FDC" w:rsidRPr="00B64D8A" w:rsidRDefault="00B90FDC" w:rsidP="00976402">
            <w:pPr>
              <w:rPr>
                <w:szCs w:val="24"/>
              </w:rPr>
            </w:pPr>
            <w:r w:rsidRPr="00B64D8A">
              <w:rPr>
                <w:szCs w:val="24"/>
              </w:rPr>
              <w:t>202</w:t>
            </w:r>
            <w:r w:rsidR="0007712D">
              <w:rPr>
                <w:szCs w:val="24"/>
              </w:rPr>
              <w:t>2</w:t>
            </w:r>
            <w:r w:rsidRPr="00B64D8A">
              <w:rPr>
                <w:szCs w:val="24"/>
              </w:rPr>
              <w:t xml:space="preserve"> m. visi vaistai, kurie yra </w:t>
            </w:r>
            <w:r w:rsidRPr="00B64D8A">
              <w:rPr>
                <w:szCs w:val="24"/>
                <w:lang w:eastAsia="lt-LT"/>
              </w:rPr>
              <w:t>Centrinės perkančiosios organizacijos  elektroniniame kataloge</w:t>
            </w:r>
            <w:r w:rsidRPr="00B64D8A">
              <w:rPr>
                <w:szCs w:val="24"/>
              </w:rPr>
              <w:t xml:space="preserve"> 100</w:t>
            </w:r>
            <w:r w:rsidRPr="00B64D8A">
              <w:rPr>
                <w:szCs w:val="24"/>
                <w:lang w:val="en-US"/>
              </w:rPr>
              <w:t>%</w:t>
            </w:r>
            <w:r w:rsidRPr="00B64D8A">
              <w:rPr>
                <w:szCs w:val="24"/>
              </w:rPr>
              <w:t xml:space="preserve"> buvo perkami </w:t>
            </w:r>
            <w:r w:rsidRPr="00B64D8A">
              <w:rPr>
                <w:szCs w:val="24"/>
                <w:lang w:eastAsia="lt-LT"/>
              </w:rPr>
              <w:t>per  CPO</w:t>
            </w:r>
          </w:p>
        </w:tc>
      </w:tr>
      <w:tr w:rsidR="00B90FDC" w:rsidRPr="00B64D8A" w14:paraId="7FACBD7F" w14:textId="77777777" w:rsidTr="009075CA">
        <w:tc>
          <w:tcPr>
            <w:tcW w:w="816" w:type="dxa"/>
          </w:tcPr>
          <w:p w14:paraId="14BB68EB" w14:textId="77777777" w:rsidR="00B90FDC" w:rsidRPr="00B64D8A" w:rsidRDefault="00B90FDC">
            <w:pPr>
              <w:rPr>
                <w:szCs w:val="24"/>
              </w:rPr>
            </w:pPr>
            <w:r w:rsidRPr="00B64D8A">
              <w:rPr>
                <w:szCs w:val="24"/>
              </w:rPr>
              <w:t>4.1.5.</w:t>
            </w:r>
          </w:p>
        </w:tc>
        <w:tc>
          <w:tcPr>
            <w:tcW w:w="6132" w:type="dxa"/>
            <w:shd w:val="clear" w:color="auto" w:fill="FFFFFF"/>
            <w:vAlign w:val="center"/>
          </w:tcPr>
          <w:p w14:paraId="74B4CEB8" w14:textId="77777777" w:rsidR="00B90FDC" w:rsidRPr="00B64D8A" w:rsidRDefault="00B90FDC">
            <w:pPr>
              <w:jc w:val="both"/>
              <w:rPr>
                <w:szCs w:val="24"/>
                <w:lang w:eastAsia="lt-LT"/>
              </w:rPr>
            </w:pPr>
            <w:r w:rsidRPr="00B64D8A">
              <w:rPr>
                <w:szCs w:val="24"/>
                <w:lang w:eastAsia="lt-LT"/>
              </w:rPr>
              <w:t>Konsoliduotų viešųjų pirkimų vykdymas.</w:t>
            </w:r>
          </w:p>
        </w:tc>
        <w:tc>
          <w:tcPr>
            <w:tcW w:w="4123" w:type="dxa"/>
            <w:gridSpan w:val="4"/>
          </w:tcPr>
          <w:p w14:paraId="576B5065" w14:textId="77777777" w:rsidR="00B90FDC" w:rsidRPr="00B64D8A" w:rsidRDefault="00B90FDC">
            <w:pPr>
              <w:rPr>
                <w:szCs w:val="24"/>
              </w:rPr>
            </w:pPr>
            <w:r w:rsidRPr="00B64D8A">
              <w:rPr>
                <w:szCs w:val="24"/>
              </w:rPr>
              <w:t>ASPĮ</w:t>
            </w:r>
          </w:p>
        </w:tc>
        <w:tc>
          <w:tcPr>
            <w:tcW w:w="881" w:type="dxa"/>
            <w:gridSpan w:val="4"/>
          </w:tcPr>
          <w:p w14:paraId="4AF80DBB" w14:textId="77777777" w:rsidR="00B90FDC" w:rsidRPr="00B64D8A" w:rsidRDefault="00B90FDC">
            <w:pPr>
              <w:rPr>
                <w:szCs w:val="24"/>
              </w:rPr>
            </w:pPr>
            <w:r w:rsidRPr="00B64D8A">
              <w:rPr>
                <w:szCs w:val="24"/>
              </w:rPr>
              <w:t>Nuolat</w:t>
            </w:r>
          </w:p>
        </w:tc>
        <w:tc>
          <w:tcPr>
            <w:tcW w:w="2376" w:type="dxa"/>
          </w:tcPr>
          <w:p w14:paraId="29338D03" w14:textId="77777777" w:rsidR="00B90FDC" w:rsidRPr="00B64D8A" w:rsidRDefault="00B90FDC" w:rsidP="00976402">
            <w:pPr>
              <w:rPr>
                <w:b/>
                <w:szCs w:val="24"/>
              </w:rPr>
            </w:pPr>
            <w:r w:rsidRPr="00B64D8A">
              <w:rPr>
                <w:b/>
                <w:szCs w:val="24"/>
              </w:rPr>
              <w:t xml:space="preserve">Nuolat </w:t>
            </w:r>
          </w:p>
          <w:p w14:paraId="39B569E8" w14:textId="4F1DB1E6" w:rsidR="00B90FDC" w:rsidRPr="00B64D8A" w:rsidRDefault="00B90FDC" w:rsidP="00976402">
            <w:pPr>
              <w:rPr>
                <w:szCs w:val="24"/>
              </w:rPr>
            </w:pPr>
            <w:r w:rsidRPr="00B64D8A">
              <w:rPr>
                <w:szCs w:val="24"/>
              </w:rPr>
              <w:t>Per 202</w:t>
            </w:r>
            <w:r w:rsidR="0007712D">
              <w:rPr>
                <w:szCs w:val="24"/>
              </w:rPr>
              <w:t>2</w:t>
            </w:r>
            <w:r w:rsidRPr="00B64D8A">
              <w:rPr>
                <w:szCs w:val="24"/>
              </w:rPr>
              <w:t xml:space="preserve"> metus atlikti</w:t>
            </w:r>
            <w:r w:rsidR="0059640E">
              <w:rPr>
                <w:szCs w:val="24"/>
              </w:rPr>
              <w:t xml:space="preserve"> </w:t>
            </w:r>
            <w:r w:rsidR="0007712D">
              <w:rPr>
                <w:szCs w:val="24"/>
              </w:rPr>
              <w:t>5</w:t>
            </w:r>
            <w:r w:rsidRPr="00B64D8A">
              <w:rPr>
                <w:szCs w:val="24"/>
              </w:rPr>
              <w:t xml:space="preserve">  konsoliduoti pirkimai</w:t>
            </w:r>
          </w:p>
        </w:tc>
      </w:tr>
    </w:tbl>
    <w:p w14:paraId="20EEB7A3" w14:textId="77777777" w:rsidR="00B90FDC" w:rsidRPr="00B64D8A" w:rsidRDefault="00B90FDC">
      <w:pPr>
        <w:tabs>
          <w:tab w:val="left" w:pos="426"/>
        </w:tabs>
        <w:jc w:val="both"/>
        <w:rPr>
          <w:bCs/>
          <w:szCs w:val="24"/>
        </w:rPr>
      </w:pPr>
    </w:p>
    <w:sectPr w:rsidR="00B90FDC" w:rsidRPr="00B64D8A" w:rsidSect="005B3EC4">
      <w:headerReference w:type="even" r:id="rId7"/>
      <w:headerReference w:type="default" r:id="rId8"/>
      <w:footerReference w:type="even" r:id="rId9"/>
      <w:footerReference w:type="default" r:id="rId10"/>
      <w:headerReference w:type="first" r:id="rId11"/>
      <w:footerReference w:type="first" r:id="rId12"/>
      <w:pgSz w:w="16838" w:h="11906" w:orient="landscape"/>
      <w:pgMar w:top="1701" w:right="536" w:bottom="567"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F04478" w14:textId="77777777" w:rsidR="00810C28" w:rsidRDefault="00810C28">
      <w:r>
        <w:separator/>
      </w:r>
    </w:p>
  </w:endnote>
  <w:endnote w:type="continuationSeparator" w:id="0">
    <w:p w14:paraId="350E6677" w14:textId="77777777" w:rsidR="00810C28" w:rsidRDefault="00810C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D153B" w14:textId="77777777" w:rsidR="00B90FDC" w:rsidRDefault="00B90FD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C4395" w14:textId="77777777" w:rsidR="00B90FDC" w:rsidRDefault="00B90FDC">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758AC" w14:textId="77777777" w:rsidR="00B90FDC" w:rsidRDefault="00B90FD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1AB10F" w14:textId="77777777" w:rsidR="00810C28" w:rsidRDefault="00810C28">
      <w:r>
        <w:separator/>
      </w:r>
    </w:p>
  </w:footnote>
  <w:footnote w:type="continuationSeparator" w:id="0">
    <w:p w14:paraId="46208DC7" w14:textId="77777777" w:rsidR="00810C28" w:rsidRDefault="00810C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0446B" w14:textId="77777777" w:rsidR="00B90FDC" w:rsidRDefault="00B90FD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5BB18" w14:textId="77777777" w:rsidR="00B90FDC" w:rsidRDefault="003765D6">
    <w:pPr>
      <w:pStyle w:val="Antrats"/>
      <w:jc w:val="center"/>
    </w:pPr>
    <w:r>
      <w:fldChar w:fldCharType="begin"/>
    </w:r>
    <w:r>
      <w:instrText>PAGE   \* MERGEFORMAT</w:instrText>
    </w:r>
    <w:r>
      <w:fldChar w:fldCharType="separate"/>
    </w:r>
    <w:r w:rsidR="00B90FDC">
      <w:rPr>
        <w:noProof/>
      </w:rPr>
      <w:t>3</w:t>
    </w:r>
    <w:r>
      <w:rPr>
        <w:noProof/>
      </w:rPr>
      <w:fldChar w:fldCharType="end"/>
    </w:r>
  </w:p>
  <w:p w14:paraId="71B74A41" w14:textId="77777777" w:rsidR="00B90FDC" w:rsidRDefault="00B90FDC">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9066A" w14:textId="77777777" w:rsidR="00B90FDC" w:rsidRDefault="00B90FDC">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1296"/>
  <w:hyphenationZone w:val="396"/>
  <w:doNotHyphenateCaps/>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46CBA"/>
    <w:rsid w:val="00045E4E"/>
    <w:rsid w:val="00066F29"/>
    <w:rsid w:val="00070FD8"/>
    <w:rsid w:val="0007712D"/>
    <w:rsid w:val="00100290"/>
    <w:rsid w:val="00140EA3"/>
    <w:rsid w:val="00142696"/>
    <w:rsid w:val="00146CBA"/>
    <w:rsid w:val="00162736"/>
    <w:rsid w:val="0018568A"/>
    <w:rsid w:val="001B64A1"/>
    <w:rsid w:val="001C50B6"/>
    <w:rsid w:val="00226B5D"/>
    <w:rsid w:val="002D413F"/>
    <w:rsid w:val="002D6130"/>
    <w:rsid w:val="00306DC7"/>
    <w:rsid w:val="003765D6"/>
    <w:rsid w:val="003B03AD"/>
    <w:rsid w:val="003D264F"/>
    <w:rsid w:val="00451432"/>
    <w:rsid w:val="004F6132"/>
    <w:rsid w:val="00500776"/>
    <w:rsid w:val="00514CE6"/>
    <w:rsid w:val="00520D12"/>
    <w:rsid w:val="0059640E"/>
    <w:rsid w:val="005B3EC4"/>
    <w:rsid w:val="005C6D90"/>
    <w:rsid w:val="005E22AF"/>
    <w:rsid w:val="006B1F5F"/>
    <w:rsid w:val="006D591D"/>
    <w:rsid w:val="006F1D18"/>
    <w:rsid w:val="007B6A2E"/>
    <w:rsid w:val="00802F8F"/>
    <w:rsid w:val="00810C28"/>
    <w:rsid w:val="00832A0F"/>
    <w:rsid w:val="00844D01"/>
    <w:rsid w:val="008C6025"/>
    <w:rsid w:val="008D346A"/>
    <w:rsid w:val="008F43A9"/>
    <w:rsid w:val="009075CA"/>
    <w:rsid w:val="0094586D"/>
    <w:rsid w:val="00976402"/>
    <w:rsid w:val="0098769B"/>
    <w:rsid w:val="00A23F2B"/>
    <w:rsid w:val="00A57899"/>
    <w:rsid w:val="00AE7E83"/>
    <w:rsid w:val="00B548A9"/>
    <w:rsid w:val="00B64D8A"/>
    <w:rsid w:val="00B67D39"/>
    <w:rsid w:val="00B90FDC"/>
    <w:rsid w:val="00BF4676"/>
    <w:rsid w:val="00C31956"/>
    <w:rsid w:val="00C343E3"/>
    <w:rsid w:val="00C90DA3"/>
    <w:rsid w:val="00CD13E5"/>
    <w:rsid w:val="00CE7758"/>
    <w:rsid w:val="00D35E12"/>
    <w:rsid w:val="00D418B6"/>
    <w:rsid w:val="00D62F51"/>
    <w:rsid w:val="00DD0323"/>
    <w:rsid w:val="00DF6DB3"/>
    <w:rsid w:val="00E3268B"/>
    <w:rsid w:val="00E76455"/>
    <w:rsid w:val="00EF26BC"/>
    <w:rsid w:val="00F32338"/>
    <w:rsid w:val="00F47416"/>
    <w:rsid w:val="00F862CC"/>
    <w:rsid w:val="00FB4FD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A3E4AF0"/>
  <w15:docId w15:val="{31DFE07D-7EB8-4606-8E34-32CF2ABAD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548A9"/>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5B3EC4"/>
    <w:pPr>
      <w:tabs>
        <w:tab w:val="center" w:pos="4819"/>
        <w:tab w:val="right" w:pos="9638"/>
      </w:tabs>
    </w:pPr>
  </w:style>
  <w:style w:type="character" w:customStyle="1" w:styleId="AntratsDiagrama">
    <w:name w:val="Antraštės Diagrama"/>
    <w:link w:val="Antrats"/>
    <w:uiPriority w:val="99"/>
    <w:locked/>
    <w:rsid w:val="005B3EC4"/>
    <w:rPr>
      <w:rFonts w:cs="Times New Roman"/>
    </w:rPr>
  </w:style>
  <w:style w:type="paragraph" w:styleId="Porat">
    <w:name w:val="footer"/>
    <w:basedOn w:val="prastasis"/>
    <w:link w:val="PoratDiagrama"/>
    <w:uiPriority w:val="99"/>
    <w:rsid w:val="005B3EC4"/>
    <w:pPr>
      <w:tabs>
        <w:tab w:val="center" w:pos="4819"/>
        <w:tab w:val="right" w:pos="9638"/>
      </w:tabs>
    </w:pPr>
  </w:style>
  <w:style w:type="character" w:customStyle="1" w:styleId="PoratDiagrama">
    <w:name w:val="Poraštė Diagrama"/>
    <w:link w:val="Porat"/>
    <w:uiPriority w:val="99"/>
    <w:locked/>
    <w:rsid w:val="005B3EC4"/>
    <w:rPr>
      <w:rFonts w:cs="Times New Roman"/>
    </w:rPr>
  </w:style>
  <w:style w:type="character" w:styleId="Vietosrezervavimoenklotekstas">
    <w:name w:val="Placeholder Text"/>
    <w:uiPriority w:val="99"/>
    <w:rsid w:val="005B3EC4"/>
    <w:rPr>
      <w:rFonts w:cs="Times New Roman"/>
      <w:color w:val="808080"/>
    </w:rPr>
  </w:style>
  <w:style w:type="character" w:styleId="Hipersaitas">
    <w:name w:val="Hyperlink"/>
    <w:uiPriority w:val="99"/>
    <w:rsid w:val="00E3268B"/>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1953506">
      <w:marLeft w:val="0"/>
      <w:marRight w:val="0"/>
      <w:marTop w:val="0"/>
      <w:marBottom w:val="0"/>
      <w:divBdr>
        <w:top w:val="none" w:sz="0" w:space="0" w:color="auto"/>
        <w:left w:val="none" w:sz="0" w:space="0" w:color="auto"/>
        <w:bottom w:val="none" w:sz="0" w:space="0" w:color="auto"/>
        <w:right w:val="none" w:sz="0" w:space="0" w:color="auto"/>
      </w:divBdr>
    </w:div>
    <w:div w:id="169195350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rkligonine.l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5667</Words>
  <Characters>3231</Characters>
  <Application>Microsoft Office Word</Application>
  <DocSecurity>0</DocSecurity>
  <Lines>26</Lines>
  <Paragraphs>17</Paragraphs>
  <ScaleCrop>false</ScaleCrop>
  <HeadingPairs>
    <vt:vector size="2" baseType="variant">
      <vt:variant>
        <vt:lpstr>Pavadinimas</vt:lpstr>
      </vt:variant>
      <vt:variant>
        <vt:i4>1</vt:i4>
      </vt:variant>
    </vt:vector>
  </HeadingPairs>
  <TitlesOfParts>
    <vt:vector size="1" baseType="lpstr">
      <vt:lpstr> </vt:lpstr>
    </vt:vector>
  </TitlesOfParts>
  <Company/>
  <LinksUpToDate>false</LinksUpToDate>
  <CharactersWithSpaces>8881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Neringa Lipskienė</dc:creator>
  <cp:keywords/>
  <dc:description/>
  <cp:lastModifiedBy>Daina Kugiene</cp:lastModifiedBy>
  <cp:revision>26</cp:revision>
  <cp:lastPrinted>2023-01-10T10:01:00Z</cp:lastPrinted>
  <dcterms:created xsi:type="dcterms:W3CDTF">2001-12-31T22:04:00Z</dcterms:created>
  <dcterms:modified xsi:type="dcterms:W3CDTF">2023-01-10T12:12:00Z</dcterms:modified>
</cp:coreProperties>
</file>